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3013" w14:textId="22C5EF32" w:rsidR="00193CB4" w:rsidRPr="006D18A8" w:rsidRDefault="009C16B0" w:rsidP="00193CB4">
      <w:pPr>
        <w:jc w:val="center"/>
        <w:rPr>
          <w:b/>
          <w:bCs/>
          <w:sz w:val="40"/>
        </w:rPr>
      </w:pPr>
      <w:r>
        <w:rPr>
          <w:b/>
          <w:bCs/>
          <w:sz w:val="40"/>
        </w:rPr>
        <w:t>Chellaston Academy</w:t>
      </w:r>
      <w:r w:rsidR="00583512" w:rsidRPr="006D18A8">
        <w:rPr>
          <w:b/>
          <w:bCs/>
          <w:sz w:val="40"/>
        </w:rPr>
        <w:t xml:space="preserve"> Strategic Plan 202</w:t>
      </w:r>
      <w:r w:rsidR="0063798F">
        <w:rPr>
          <w:b/>
          <w:bCs/>
          <w:sz w:val="40"/>
        </w:rPr>
        <w:t>3</w:t>
      </w:r>
      <w:r w:rsidR="00AD6934" w:rsidRPr="006D18A8">
        <w:rPr>
          <w:b/>
          <w:bCs/>
          <w:sz w:val="40"/>
        </w:rPr>
        <w:t>-2</w:t>
      </w:r>
      <w:r w:rsidR="0063798F">
        <w:rPr>
          <w:b/>
          <w:bCs/>
          <w:sz w:val="40"/>
        </w:rPr>
        <w:t>6</w:t>
      </w:r>
    </w:p>
    <w:p w14:paraId="7113182C" w14:textId="310FD414" w:rsidR="00193CB4" w:rsidRPr="006D18A8" w:rsidRDefault="00F15182" w:rsidP="00193CB4">
      <w:pPr>
        <w:jc w:val="center"/>
        <w:rPr>
          <w:b/>
          <w:bCs/>
          <w:sz w:val="40"/>
        </w:rPr>
      </w:pPr>
      <w:r w:rsidRPr="006D18A8">
        <w:rPr>
          <w:b/>
          <w:bCs/>
          <w:sz w:val="40"/>
        </w:rPr>
        <w:t xml:space="preserve">(Updated </w:t>
      </w:r>
      <w:r w:rsidR="00583512" w:rsidRPr="006D18A8">
        <w:rPr>
          <w:b/>
          <w:bCs/>
          <w:sz w:val="40"/>
        </w:rPr>
        <w:t>September 202</w:t>
      </w:r>
      <w:r w:rsidR="0063798F">
        <w:rPr>
          <w:b/>
          <w:bCs/>
          <w:sz w:val="40"/>
        </w:rPr>
        <w:t>3</w:t>
      </w:r>
      <w:r w:rsidR="00193CB4" w:rsidRPr="006D18A8">
        <w:rPr>
          <w:b/>
          <w:bCs/>
          <w:sz w:val="40"/>
        </w:rPr>
        <w:t>)</w:t>
      </w:r>
    </w:p>
    <w:p w14:paraId="049356EF" w14:textId="33B5A305" w:rsidR="00193CB4" w:rsidRDefault="0085444C">
      <w:pPr>
        <w:rPr>
          <w:sz w:val="40"/>
        </w:rPr>
      </w:pPr>
      <w:r>
        <w:rPr>
          <w:noProof/>
        </w:rPr>
        <w:drawing>
          <wp:anchor distT="0" distB="0" distL="114300" distR="114300" simplePos="0" relativeHeight="251712512" behindDoc="0" locked="0" layoutInCell="1" allowOverlap="1" wp14:anchorId="38A65378" wp14:editId="2E11E136">
            <wp:simplePos x="0" y="0"/>
            <wp:positionH relativeFrom="margin">
              <wp:align>center</wp:align>
            </wp:positionH>
            <wp:positionV relativeFrom="margin">
              <wp:posOffset>1132840</wp:posOffset>
            </wp:positionV>
            <wp:extent cx="2066925" cy="2066925"/>
            <wp:effectExtent l="0" t="0" r="9525" b="9525"/>
            <wp:wrapSquare wrapText="bothSides"/>
            <wp:docPr id="31" name="Picture 31" descr="A green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een and white logo&#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237AC78C" w14:textId="6A17F241" w:rsidR="00193CB4" w:rsidRDefault="00193CB4" w:rsidP="009C16B0">
      <w:pPr>
        <w:jc w:val="center"/>
        <w:rPr>
          <w:sz w:val="40"/>
        </w:rPr>
      </w:pPr>
    </w:p>
    <w:p w14:paraId="25325EBC" w14:textId="77777777" w:rsidR="0085444C" w:rsidRDefault="0085444C">
      <w:pPr>
        <w:rPr>
          <w:sz w:val="40"/>
        </w:rPr>
      </w:pPr>
    </w:p>
    <w:p w14:paraId="15A6CE33" w14:textId="77777777" w:rsidR="0085444C" w:rsidRDefault="0085444C">
      <w:pPr>
        <w:rPr>
          <w:sz w:val="40"/>
        </w:rPr>
      </w:pPr>
    </w:p>
    <w:p w14:paraId="45853F25" w14:textId="77777777" w:rsidR="0085444C" w:rsidRDefault="0085444C">
      <w:pPr>
        <w:rPr>
          <w:sz w:val="40"/>
        </w:rPr>
      </w:pPr>
    </w:p>
    <w:p w14:paraId="2773CA11" w14:textId="77777777" w:rsidR="0085444C" w:rsidRDefault="0085444C">
      <w:pPr>
        <w:rPr>
          <w:sz w:val="40"/>
        </w:rPr>
      </w:pPr>
    </w:p>
    <w:p w14:paraId="17B41D4D" w14:textId="09E4BEAE" w:rsidR="00193CB4" w:rsidRDefault="00193CB4">
      <w:pPr>
        <w:rPr>
          <w:sz w:val="40"/>
        </w:rPr>
      </w:pPr>
      <w:r>
        <w:rPr>
          <w:sz w:val="40"/>
        </w:rPr>
        <w:t>Contents:</w:t>
      </w:r>
    </w:p>
    <w:p w14:paraId="46046D7B" w14:textId="77777777" w:rsidR="00193CB4" w:rsidRDefault="00466996" w:rsidP="00193CB4">
      <w:pPr>
        <w:pStyle w:val="ListParagraph"/>
        <w:numPr>
          <w:ilvl w:val="0"/>
          <w:numId w:val="1"/>
        </w:numPr>
        <w:rPr>
          <w:sz w:val="40"/>
        </w:rPr>
      </w:pPr>
      <w:r>
        <w:rPr>
          <w:sz w:val="40"/>
        </w:rPr>
        <w:t xml:space="preserve"> </w:t>
      </w:r>
      <w:r>
        <w:rPr>
          <w:sz w:val="40"/>
        </w:rPr>
        <w:tab/>
      </w:r>
      <w:r w:rsidR="00193CB4">
        <w:rPr>
          <w:sz w:val="40"/>
        </w:rPr>
        <w:t>Introduction</w:t>
      </w:r>
      <w:r>
        <w:rPr>
          <w:sz w:val="40"/>
        </w:rPr>
        <w:t xml:space="preserve"> and school context</w:t>
      </w:r>
    </w:p>
    <w:p w14:paraId="32E8F082" w14:textId="0C928ACA" w:rsidR="00193CB4" w:rsidRDefault="00466996" w:rsidP="00193CB4">
      <w:pPr>
        <w:pStyle w:val="ListParagraph"/>
        <w:numPr>
          <w:ilvl w:val="0"/>
          <w:numId w:val="1"/>
        </w:numPr>
        <w:rPr>
          <w:sz w:val="40"/>
        </w:rPr>
      </w:pPr>
      <w:r>
        <w:rPr>
          <w:sz w:val="40"/>
        </w:rPr>
        <w:t xml:space="preserve"> </w:t>
      </w:r>
      <w:r>
        <w:rPr>
          <w:sz w:val="40"/>
        </w:rPr>
        <w:tab/>
      </w:r>
      <w:r w:rsidR="00193CB4">
        <w:rPr>
          <w:sz w:val="40"/>
        </w:rPr>
        <w:t>Vision</w:t>
      </w:r>
      <w:r w:rsidR="005428A6">
        <w:rPr>
          <w:sz w:val="40"/>
        </w:rPr>
        <w:t xml:space="preserve"> and Culture</w:t>
      </w:r>
    </w:p>
    <w:p w14:paraId="2D5F897D" w14:textId="3B86ADAF" w:rsidR="00B556DE" w:rsidRDefault="00466996" w:rsidP="00193CB4">
      <w:pPr>
        <w:pStyle w:val="ListParagraph"/>
        <w:numPr>
          <w:ilvl w:val="0"/>
          <w:numId w:val="1"/>
        </w:numPr>
        <w:rPr>
          <w:sz w:val="40"/>
        </w:rPr>
      </w:pPr>
      <w:r>
        <w:rPr>
          <w:sz w:val="40"/>
        </w:rPr>
        <w:t xml:space="preserve"> </w:t>
      </w:r>
      <w:r>
        <w:rPr>
          <w:sz w:val="40"/>
        </w:rPr>
        <w:tab/>
      </w:r>
      <w:r w:rsidR="00B556DE">
        <w:rPr>
          <w:sz w:val="40"/>
        </w:rPr>
        <w:t>Things we are PROUD of</w:t>
      </w:r>
    </w:p>
    <w:p w14:paraId="38C1F81A" w14:textId="0C61CFB4" w:rsidR="00D702AB" w:rsidRDefault="00D702AB" w:rsidP="00D702AB">
      <w:pPr>
        <w:pStyle w:val="ListParagraph"/>
        <w:numPr>
          <w:ilvl w:val="0"/>
          <w:numId w:val="1"/>
        </w:numPr>
        <w:rPr>
          <w:sz w:val="40"/>
        </w:rPr>
      </w:pPr>
      <w:r>
        <w:rPr>
          <w:sz w:val="40"/>
        </w:rPr>
        <w:t xml:space="preserve">        </w:t>
      </w:r>
      <w:r w:rsidR="005428A6">
        <w:rPr>
          <w:sz w:val="40"/>
        </w:rPr>
        <w:t xml:space="preserve">Key </w:t>
      </w:r>
      <w:r>
        <w:rPr>
          <w:sz w:val="40"/>
        </w:rPr>
        <w:t>Performance Indicators</w:t>
      </w:r>
      <w:r w:rsidR="005428A6">
        <w:rPr>
          <w:sz w:val="40"/>
        </w:rPr>
        <w:t xml:space="preserve"> [KPIs]</w:t>
      </w:r>
    </w:p>
    <w:p w14:paraId="7F8DCE21" w14:textId="77777777" w:rsidR="00F25435" w:rsidRDefault="00466996" w:rsidP="006F29F2">
      <w:pPr>
        <w:pStyle w:val="ListParagraph"/>
        <w:numPr>
          <w:ilvl w:val="0"/>
          <w:numId w:val="1"/>
        </w:numPr>
        <w:rPr>
          <w:sz w:val="40"/>
        </w:rPr>
      </w:pPr>
      <w:r>
        <w:rPr>
          <w:sz w:val="40"/>
        </w:rPr>
        <w:t xml:space="preserve"> </w:t>
      </w:r>
      <w:r>
        <w:rPr>
          <w:sz w:val="40"/>
        </w:rPr>
        <w:tab/>
      </w:r>
      <w:r w:rsidR="00FF5724">
        <w:rPr>
          <w:sz w:val="40"/>
        </w:rPr>
        <w:t>Chellaston</w:t>
      </w:r>
      <w:r w:rsidR="005428A6">
        <w:rPr>
          <w:sz w:val="40"/>
        </w:rPr>
        <w:t xml:space="preserve"> </w:t>
      </w:r>
      <w:r>
        <w:rPr>
          <w:sz w:val="40"/>
        </w:rPr>
        <w:t xml:space="preserve">Teaching, </w:t>
      </w:r>
      <w:r w:rsidR="00F25435">
        <w:rPr>
          <w:sz w:val="40"/>
        </w:rPr>
        <w:t xml:space="preserve">Learning, </w:t>
      </w:r>
      <w:r>
        <w:rPr>
          <w:sz w:val="40"/>
        </w:rPr>
        <w:t>Assessment</w:t>
      </w:r>
      <w:r w:rsidR="000F6912">
        <w:rPr>
          <w:sz w:val="40"/>
        </w:rPr>
        <w:t xml:space="preserve"> </w:t>
      </w:r>
    </w:p>
    <w:p w14:paraId="45549851" w14:textId="1F2D9352" w:rsidR="005A4C99" w:rsidRPr="006F29F2" w:rsidRDefault="00F25435" w:rsidP="006F29F2">
      <w:pPr>
        <w:pStyle w:val="ListParagraph"/>
        <w:ind w:firstLine="720"/>
        <w:rPr>
          <w:sz w:val="40"/>
        </w:rPr>
      </w:pPr>
      <w:r>
        <w:rPr>
          <w:sz w:val="40"/>
        </w:rPr>
        <w:t>A</w:t>
      </w:r>
      <w:r w:rsidR="000F6912">
        <w:rPr>
          <w:sz w:val="40"/>
        </w:rPr>
        <w:t>nd</w:t>
      </w:r>
      <w:r>
        <w:rPr>
          <w:sz w:val="40"/>
        </w:rPr>
        <w:t xml:space="preserve"> </w:t>
      </w:r>
      <w:r w:rsidR="006F29F2">
        <w:rPr>
          <w:sz w:val="40"/>
        </w:rPr>
        <w:t>Relationships</w:t>
      </w:r>
      <w:r>
        <w:rPr>
          <w:sz w:val="40"/>
        </w:rPr>
        <w:t xml:space="preserve"> </w:t>
      </w:r>
    </w:p>
    <w:p w14:paraId="733CD04E" w14:textId="3447B0DA" w:rsidR="00637639" w:rsidRPr="00FF5724" w:rsidRDefault="00DB362A" w:rsidP="00FF5724">
      <w:pPr>
        <w:pStyle w:val="ListParagraph"/>
        <w:numPr>
          <w:ilvl w:val="0"/>
          <w:numId w:val="1"/>
        </w:numPr>
        <w:rPr>
          <w:sz w:val="40"/>
        </w:rPr>
      </w:pPr>
      <w:r>
        <w:rPr>
          <w:sz w:val="40"/>
        </w:rPr>
        <w:t xml:space="preserve">        </w:t>
      </w:r>
      <w:r w:rsidR="00193CB4">
        <w:rPr>
          <w:sz w:val="40"/>
        </w:rPr>
        <w:t>Aca</w:t>
      </w:r>
      <w:r w:rsidR="00AF14C0">
        <w:rPr>
          <w:sz w:val="40"/>
        </w:rPr>
        <w:t>demy Improvement Objectives 202</w:t>
      </w:r>
      <w:r w:rsidR="00FF5724">
        <w:rPr>
          <w:sz w:val="40"/>
        </w:rPr>
        <w:t>2 - 25</w:t>
      </w:r>
    </w:p>
    <w:p w14:paraId="6AA10ABC" w14:textId="6C22F78A" w:rsidR="00A62FBA" w:rsidRPr="00466996" w:rsidRDefault="00A62FBA" w:rsidP="00466996">
      <w:pPr>
        <w:pStyle w:val="ListParagraph"/>
        <w:numPr>
          <w:ilvl w:val="0"/>
          <w:numId w:val="1"/>
        </w:numPr>
        <w:rPr>
          <w:sz w:val="40"/>
        </w:rPr>
      </w:pPr>
      <w:r>
        <w:rPr>
          <w:sz w:val="40"/>
        </w:rPr>
        <w:t xml:space="preserve">        Appendices</w:t>
      </w:r>
    </w:p>
    <w:p w14:paraId="2BFC11BA" w14:textId="25A4146D" w:rsidR="00193CB4" w:rsidRDefault="00193CB4" w:rsidP="00193CB4">
      <w:pPr>
        <w:rPr>
          <w:sz w:val="40"/>
        </w:rPr>
      </w:pPr>
    </w:p>
    <w:p w14:paraId="22B04E80" w14:textId="7BA910DB" w:rsidR="00DB362A" w:rsidRDefault="00DB362A" w:rsidP="00193CB4">
      <w:pPr>
        <w:rPr>
          <w:sz w:val="40"/>
        </w:rPr>
      </w:pPr>
    </w:p>
    <w:p w14:paraId="1FF8A715" w14:textId="77777777" w:rsidR="009904E2" w:rsidRDefault="009904E2" w:rsidP="00193CB4">
      <w:pPr>
        <w:rPr>
          <w:sz w:val="40"/>
        </w:rPr>
      </w:pPr>
    </w:p>
    <w:p w14:paraId="3D759E9F" w14:textId="77777777" w:rsidR="00947F72" w:rsidRDefault="00947F72" w:rsidP="00193CB4">
      <w:pPr>
        <w:rPr>
          <w:sz w:val="40"/>
        </w:rPr>
      </w:pPr>
    </w:p>
    <w:p w14:paraId="672B5DA0" w14:textId="02B48D1A" w:rsidR="005F409A" w:rsidRPr="00947F72" w:rsidRDefault="005F409A" w:rsidP="00947F72">
      <w:pPr>
        <w:pStyle w:val="ListParagraph"/>
        <w:numPr>
          <w:ilvl w:val="0"/>
          <w:numId w:val="77"/>
        </w:numPr>
        <w:rPr>
          <w:rFonts w:ascii="Calibri" w:hAnsi="Calibri" w:cs="Calibri"/>
          <w:sz w:val="32"/>
          <w:szCs w:val="32"/>
        </w:rPr>
      </w:pPr>
      <w:r w:rsidRPr="00947F72">
        <w:rPr>
          <w:b/>
          <w:sz w:val="32"/>
          <w:szCs w:val="32"/>
        </w:rPr>
        <w:t xml:space="preserve"> </w:t>
      </w:r>
      <w:r w:rsidRPr="00947F72">
        <w:rPr>
          <w:rFonts w:ascii="Calibri" w:hAnsi="Calibri" w:cs="Calibri"/>
          <w:b/>
          <w:sz w:val="32"/>
          <w:szCs w:val="32"/>
        </w:rPr>
        <w:t xml:space="preserve">Introduction and School Context </w:t>
      </w:r>
    </w:p>
    <w:p w14:paraId="184A82C3" w14:textId="779FFE99" w:rsidR="00067668" w:rsidRDefault="00067668" w:rsidP="00193CB4"/>
    <w:p w14:paraId="1BB7D689" w14:textId="77777777" w:rsidR="00067668" w:rsidRPr="00122C52" w:rsidRDefault="00067668" w:rsidP="00067668">
      <w:pPr>
        <w:spacing w:after="0" w:line="360" w:lineRule="auto"/>
        <w:rPr>
          <w:sz w:val="24"/>
          <w:szCs w:val="24"/>
        </w:rPr>
      </w:pPr>
      <w:r w:rsidRPr="00122C52">
        <w:rPr>
          <w:b/>
          <w:sz w:val="24"/>
          <w:szCs w:val="24"/>
        </w:rPr>
        <w:t>School:</w:t>
      </w:r>
      <w:r w:rsidRPr="00122C52">
        <w:rPr>
          <w:sz w:val="24"/>
          <w:szCs w:val="24"/>
        </w:rPr>
        <w:t xml:space="preserve"> C</w:t>
      </w:r>
      <w:r>
        <w:rPr>
          <w:sz w:val="24"/>
          <w:szCs w:val="24"/>
        </w:rPr>
        <w:t>hellaston Academy</w:t>
      </w:r>
    </w:p>
    <w:p w14:paraId="76AE05AF" w14:textId="77777777" w:rsidR="00067668" w:rsidRPr="00122C52" w:rsidRDefault="00067668" w:rsidP="00067668">
      <w:pPr>
        <w:spacing w:after="0" w:line="360" w:lineRule="auto"/>
        <w:rPr>
          <w:sz w:val="24"/>
          <w:szCs w:val="24"/>
        </w:rPr>
      </w:pPr>
      <w:r w:rsidRPr="00122C52">
        <w:rPr>
          <w:b/>
          <w:sz w:val="24"/>
          <w:szCs w:val="24"/>
        </w:rPr>
        <w:t>Address:</w:t>
      </w:r>
      <w:r w:rsidRPr="00122C52">
        <w:rPr>
          <w:sz w:val="24"/>
          <w:szCs w:val="24"/>
        </w:rPr>
        <w:t xml:space="preserve"> </w:t>
      </w:r>
      <w:proofErr w:type="spellStart"/>
      <w:r>
        <w:rPr>
          <w:sz w:val="24"/>
          <w:szCs w:val="24"/>
        </w:rPr>
        <w:t>Swarkestone</w:t>
      </w:r>
      <w:proofErr w:type="spellEnd"/>
      <w:r>
        <w:rPr>
          <w:sz w:val="24"/>
          <w:szCs w:val="24"/>
        </w:rPr>
        <w:t xml:space="preserve"> Road, Chellaston, Derby DE73 5UB</w:t>
      </w:r>
    </w:p>
    <w:p w14:paraId="0D1CF07B" w14:textId="77777777" w:rsidR="00067668" w:rsidRPr="00122C52" w:rsidRDefault="00067668" w:rsidP="00067668">
      <w:pPr>
        <w:spacing w:after="0" w:line="360" w:lineRule="auto"/>
        <w:rPr>
          <w:sz w:val="24"/>
          <w:szCs w:val="24"/>
        </w:rPr>
      </w:pPr>
      <w:r w:rsidRPr="00122C52">
        <w:rPr>
          <w:b/>
          <w:sz w:val="24"/>
          <w:szCs w:val="24"/>
        </w:rPr>
        <w:t>School type:</w:t>
      </w:r>
      <w:r w:rsidRPr="00122C52">
        <w:rPr>
          <w:sz w:val="24"/>
          <w:szCs w:val="24"/>
        </w:rPr>
        <w:t xml:space="preserve"> Academy sponsor led (Opened 20</w:t>
      </w:r>
      <w:r>
        <w:rPr>
          <w:sz w:val="24"/>
          <w:szCs w:val="24"/>
        </w:rPr>
        <w:t>21</w:t>
      </w:r>
      <w:r w:rsidRPr="00122C52">
        <w:rPr>
          <w:sz w:val="24"/>
          <w:szCs w:val="24"/>
        </w:rPr>
        <w:t xml:space="preserve">)       </w:t>
      </w:r>
      <w:r w:rsidRPr="00122C52">
        <w:rPr>
          <w:b/>
          <w:sz w:val="24"/>
          <w:szCs w:val="24"/>
        </w:rPr>
        <w:t>Gender of entry</w:t>
      </w:r>
      <w:r w:rsidRPr="00122C52">
        <w:rPr>
          <w:sz w:val="24"/>
          <w:szCs w:val="24"/>
        </w:rPr>
        <w:t xml:space="preserve">: Mixed        </w:t>
      </w:r>
      <w:r w:rsidRPr="00122C52">
        <w:rPr>
          <w:b/>
          <w:sz w:val="24"/>
          <w:szCs w:val="24"/>
        </w:rPr>
        <w:t>Headteacher:</w:t>
      </w:r>
      <w:r w:rsidRPr="00122C52">
        <w:rPr>
          <w:sz w:val="24"/>
          <w:szCs w:val="24"/>
        </w:rPr>
        <w:t xml:space="preserve"> Phil Smith</w:t>
      </w:r>
    </w:p>
    <w:p w14:paraId="2A42535C" w14:textId="77777777" w:rsidR="00067668" w:rsidRPr="00122C52" w:rsidRDefault="00067668" w:rsidP="00067668">
      <w:pPr>
        <w:spacing w:after="0" w:line="360" w:lineRule="auto"/>
        <w:rPr>
          <w:sz w:val="24"/>
          <w:szCs w:val="24"/>
        </w:rPr>
      </w:pPr>
      <w:r w:rsidRPr="00122C52">
        <w:rPr>
          <w:b/>
          <w:bCs/>
          <w:sz w:val="24"/>
          <w:szCs w:val="24"/>
        </w:rPr>
        <w:t xml:space="preserve">Ofsted Judgement: </w:t>
      </w:r>
      <w:r>
        <w:rPr>
          <w:sz w:val="24"/>
          <w:szCs w:val="24"/>
        </w:rPr>
        <w:t>Inadequate</w:t>
      </w:r>
    </w:p>
    <w:p w14:paraId="4D84BE7F" w14:textId="77777777" w:rsidR="00067668" w:rsidRPr="00122C52" w:rsidRDefault="00067668" w:rsidP="00067668">
      <w:pPr>
        <w:spacing w:after="0" w:line="360" w:lineRule="auto"/>
        <w:rPr>
          <w:sz w:val="24"/>
          <w:szCs w:val="24"/>
        </w:rPr>
      </w:pPr>
      <w:r w:rsidRPr="00122C52">
        <w:rPr>
          <w:b/>
          <w:sz w:val="24"/>
          <w:szCs w:val="24"/>
        </w:rPr>
        <w:t>Age range</w:t>
      </w:r>
      <w:r w:rsidRPr="00122C52">
        <w:rPr>
          <w:sz w:val="24"/>
          <w:szCs w:val="24"/>
        </w:rPr>
        <w:t>: 11-1</w:t>
      </w:r>
      <w:r>
        <w:rPr>
          <w:sz w:val="24"/>
          <w:szCs w:val="24"/>
        </w:rPr>
        <w:t>8</w:t>
      </w:r>
      <w:r w:rsidRPr="00122C52">
        <w:rPr>
          <w:sz w:val="24"/>
          <w:szCs w:val="24"/>
        </w:rPr>
        <w:t xml:space="preserve">          </w:t>
      </w:r>
      <w:r w:rsidRPr="00122C52">
        <w:rPr>
          <w:b/>
          <w:sz w:val="24"/>
          <w:szCs w:val="24"/>
        </w:rPr>
        <w:t>Number of pupils</w:t>
      </w:r>
      <w:r w:rsidRPr="00122C52">
        <w:rPr>
          <w:sz w:val="24"/>
          <w:szCs w:val="24"/>
        </w:rPr>
        <w:t xml:space="preserve">: </w:t>
      </w:r>
      <w:r w:rsidRPr="00122C52">
        <w:rPr>
          <w:sz w:val="24"/>
          <w:szCs w:val="24"/>
        </w:rPr>
        <w:tab/>
      </w:r>
      <w:r>
        <w:rPr>
          <w:sz w:val="24"/>
          <w:szCs w:val="24"/>
        </w:rPr>
        <w:t>1808</w:t>
      </w:r>
      <w:r w:rsidRPr="00122C52">
        <w:rPr>
          <w:sz w:val="24"/>
          <w:szCs w:val="24"/>
        </w:rPr>
        <w:tab/>
      </w:r>
      <w:r w:rsidRPr="00122C52">
        <w:rPr>
          <w:b/>
          <w:sz w:val="24"/>
          <w:szCs w:val="24"/>
        </w:rPr>
        <w:t>School capacity:</w:t>
      </w:r>
      <w:r w:rsidRPr="00122C52">
        <w:rPr>
          <w:sz w:val="24"/>
          <w:szCs w:val="24"/>
        </w:rPr>
        <w:t xml:space="preserve"> </w:t>
      </w:r>
      <w:r>
        <w:rPr>
          <w:sz w:val="24"/>
          <w:szCs w:val="24"/>
        </w:rPr>
        <w:t>1850</w:t>
      </w:r>
    </w:p>
    <w:p w14:paraId="788CF250" w14:textId="39A7FAAC" w:rsidR="00067668" w:rsidRPr="00122C52" w:rsidRDefault="00067668" w:rsidP="00067668">
      <w:pPr>
        <w:spacing w:after="0" w:line="360" w:lineRule="auto"/>
        <w:rPr>
          <w:sz w:val="24"/>
          <w:szCs w:val="24"/>
        </w:rPr>
      </w:pPr>
      <w:r w:rsidRPr="00122C52">
        <w:rPr>
          <w:b/>
          <w:bCs/>
          <w:sz w:val="24"/>
          <w:szCs w:val="24"/>
        </w:rPr>
        <w:t>English as an Additional Language:</w:t>
      </w:r>
      <w:r w:rsidRPr="00122C52">
        <w:rPr>
          <w:sz w:val="24"/>
          <w:szCs w:val="24"/>
        </w:rPr>
        <w:t xml:space="preserve">   </w:t>
      </w:r>
      <w:r w:rsidR="00EF0FCF">
        <w:rPr>
          <w:sz w:val="24"/>
          <w:szCs w:val="24"/>
        </w:rPr>
        <w:t>26</w:t>
      </w:r>
      <w:r w:rsidRPr="00122C52">
        <w:rPr>
          <w:sz w:val="24"/>
          <w:szCs w:val="24"/>
        </w:rPr>
        <w:t xml:space="preserve">     </w:t>
      </w:r>
      <w:r w:rsidRPr="00122C52">
        <w:rPr>
          <w:b/>
          <w:bCs/>
          <w:sz w:val="24"/>
          <w:szCs w:val="24"/>
        </w:rPr>
        <w:t>Pupil Premium</w:t>
      </w:r>
      <w:r w:rsidRPr="00122C52">
        <w:rPr>
          <w:sz w:val="24"/>
          <w:szCs w:val="24"/>
        </w:rPr>
        <w:t xml:space="preserve">:     </w:t>
      </w:r>
      <w:r w:rsidR="00EF0FCF">
        <w:rPr>
          <w:sz w:val="24"/>
          <w:szCs w:val="24"/>
        </w:rPr>
        <w:t>272</w:t>
      </w:r>
      <w:r w:rsidRPr="00122C52">
        <w:rPr>
          <w:sz w:val="24"/>
          <w:szCs w:val="24"/>
        </w:rPr>
        <w:tab/>
      </w:r>
    </w:p>
    <w:p w14:paraId="5238E1A5" w14:textId="1FADD12E" w:rsidR="00067668" w:rsidRDefault="00067668" w:rsidP="00067668">
      <w:pPr>
        <w:spacing w:after="0" w:line="360" w:lineRule="auto"/>
        <w:rPr>
          <w:sz w:val="24"/>
          <w:szCs w:val="24"/>
        </w:rPr>
      </w:pPr>
      <w:r w:rsidRPr="00122C52">
        <w:rPr>
          <w:b/>
          <w:bCs/>
          <w:sz w:val="24"/>
          <w:szCs w:val="24"/>
        </w:rPr>
        <w:t>Free School Meals</w:t>
      </w:r>
      <w:r w:rsidRPr="00122C52">
        <w:rPr>
          <w:sz w:val="24"/>
          <w:szCs w:val="24"/>
        </w:rPr>
        <w:t xml:space="preserve">:  </w:t>
      </w:r>
      <w:r w:rsidR="00EF0FCF">
        <w:rPr>
          <w:sz w:val="24"/>
          <w:szCs w:val="24"/>
        </w:rPr>
        <w:t>208</w:t>
      </w:r>
      <w:r>
        <w:rPr>
          <w:sz w:val="24"/>
          <w:szCs w:val="24"/>
        </w:rPr>
        <w:tab/>
      </w:r>
      <w:r w:rsidRPr="00122C52">
        <w:rPr>
          <w:b/>
          <w:bCs/>
          <w:sz w:val="24"/>
          <w:szCs w:val="24"/>
        </w:rPr>
        <w:t>SEN Support</w:t>
      </w:r>
      <w:r w:rsidRPr="00122C52">
        <w:rPr>
          <w:sz w:val="24"/>
          <w:szCs w:val="24"/>
        </w:rPr>
        <w:t xml:space="preserve">: </w:t>
      </w:r>
      <w:r w:rsidRPr="00122C52">
        <w:rPr>
          <w:sz w:val="24"/>
          <w:szCs w:val="24"/>
        </w:rPr>
        <w:tab/>
        <w:t xml:space="preserve"> </w:t>
      </w:r>
      <w:r w:rsidR="00EF0FCF">
        <w:rPr>
          <w:sz w:val="24"/>
          <w:szCs w:val="24"/>
        </w:rPr>
        <w:t>126 K code</w:t>
      </w:r>
    </w:p>
    <w:p w14:paraId="6B355712" w14:textId="43CAED8C" w:rsidR="00067668" w:rsidRPr="006760A7" w:rsidRDefault="00067668" w:rsidP="00067668">
      <w:pPr>
        <w:spacing w:after="0" w:line="360" w:lineRule="auto"/>
        <w:rPr>
          <w:i/>
          <w:iCs/>
          <w:sz w:val="24"/>
          <w:szCs w:val="24"/>
        </w:rPr>
      </w:pPr>
      <w:r w:rsidRPr="00122C52">
        <w:rPr>
          <w:b/>
          <w:bCs/>
          <w:sz w:val="24"/>
          <w:szCs w:val="24"/>
        </w:rPr>
        <w:t xml:space="preserve">Education and Health Care Plan: </w:t>
      </w:r>
      <w:r>
        <w:rPr>
          <w:sz w:val="24"/>
          <w:szCs w:val="24"/>
        </w:rPr>
        <w:t xml:space="preserve">   </w:t>
      </w:r>
      <w:r w:rsidR="00EF0FCF">
        <w:rPr>
          <w:sz w:val="24"/>
          <w:szCs w:val="24"/>
        </w:rPr>
        <w:t>34</w:t>
      </w:r>
    </w:p>
    <w:p w14:paraId="785A4F76" w14:textId="7E2B09A8" w:rsidR="00067668" w:rsidRDefault="00067668" w:rsidP="00067668">
      <w:pPr>
        <w:spacing w:after="0" w:line="240" w:lineRule="auto"/>
        <w:rPr>
          <w:sz w:val="24"/>
          <w:szCs w:val="24"/>
        </w:rPr>
      </w:pPr>
    </w:p>
    <w:p w14:paraId="3BA760DF" w14:textId="77777777" w:rsidR="00067668" w:rsidRPr="00122C52" w:rsidRDefault="00067668" w:rsidP="00067668">
      <w:pPr>
        <w:spacing w:after="0" w:line="240" w:lineRule="auto"/>
        <w:rPr>
          <w:sz w:val="24"/>
          <w:szCs w:val="24"/>
        </w:rPr>
      </w:pPr>
    </w:p>
    <w:p w14:paraId="1F3C205B" w14:textId="1A55274C" w:rsidR="00067668" w:rsidRPr="00122C52" w:rsidRDefault="00067668" w:rsidP="00067668">
      <w:pPr>
        <w:spacing w:after="0" w:line="240" w:lineRule="auto"/>
        <w:jc w:val="both"/>
        <w:rPr>
          <w:bCs/>
          <w:sz w:val="24"/>
          <w:szCs w:val="24"/>
        </w:rPr>
      </w:pPr>
      <w:r w:rsidRPr="00122C52">
        <w:rPr>
          <w:bCs/>
          <w:sz w:val="24"/>
          <w:szCs w:val="24"/>
        </w:rPr>
        <w:t>C</w:t>
      </w:r>
      <w:r>
        <w:rPr>
          <w:bCs/>
          <w:sz w:val="24"/>
          <w:szCs w:val="24"/>
        </w:rPr>
        <w:t xml:space="preserve">hellaston </w:t>
      </w:r>
      <w:r w:rsidRPr="00122C52">
        <w:rPr>
          <w:bCs/>
          <w:sz w:val="24"/>
          <w:szCs w:val="24"/>
        </w:rPr>
        <w:t xml:space="preserve">Academy is </w:t>
      </w:r>
      <w:r>
        <w:rPr>
          <w:bCs/>
          <w:sz w:val="24"/>
          <w:szCs w:val="24"/>
        </w:rPr>
        <w:t>a large</w:t>
      </w:r>
      <w:r w:rsidRPr="00122C52">
        <w:rPr>
          <w:bCs/>
          <w:sz w:val="24"/>
          <w:szCs w:val="24"/>
        </w:rPr>
        <w:t xml:space="preserve"> comprehensive</w:t>
      </w:r>
      <w:r>
        <w:rPr>
          <w:bCs/>
          <w:sz w:val="24"/>
          <w:szCs w:val="24"/>
        </w:rPr>
        <w:t xml:space="preserve"> school on the border of Derby City and South Derbyshire</w:t>
      </w:r>
      <w:r w:rsidRPr="00122C52">
        <w:rPr>
          <w:bCs/>
          <w:sz w:val="24"/>
          <w:szCs w:val="24"/>
        </w:rPr>
        <w:t xml:space="preserve">. </w:t>
      </w:r>
      <w:r>
        <w:rPr>
          <w:bCs/>
          <w:sz w:val="24"/>
          <w:szCs w:val="24"/>
        </w:rPr>
        <w:t xml:space="preserve">Its catchment area serves the villages of Chellaston, Aston- on- Trent, Weston- on- Trent, Barrow upon Trent, </w:t>
      </w:r>
      <w:proofErr w:type="spellStart"/>
      <w:r>
        <w:rPr>
          <w:bCs/>
          <w:sz w:val="24"/>
          <w:szCs w:val="24"/>
        </w:rPr>
        <w:t>Ticknall</w:t>
      </w:r>
      <w:proofErr w:type="spellEnd"/>
      <w:r>
        <w:rPr>
          <w:bCs/>
          <w:sz w:val="24"/>
          <w:szCs w:val="24"/>
        </w:rPr>
        <w:t xml:space="preserve"> and Melbourne. Opened in 1977 as a 450-place secondary school, it has grown rapidly and substantially. It now has more than 1</w:t>
      </w:r>
      <w:r w:rsidR="000C563D">
        <w:rPr>
          <w:bCs/>
          <w:sz w:val="24"/>
          <w:szCs w:val="24"/>
        </w:rPr>
        <w:t>8</w:t>
      </w:r>
      <w:r>
        <w:rPr>
          <w:bCs/>
          <w:sz w:val="24"/>
          <w:szCs w:val="24"/>
        </w:rPr>
        <w:t xml:space="preserve">00 pupils on roll which includes a large sixth form. </w:t>
      </w:r>
      <w:r w:rsidRPr="00122C52">
        <w:rPr>
          <w:bCs/>
          <w:sz w:val="24"/>
          <w:szCs w:val="24"/>
        </w:rPr>
        <w:t>The school became an Academy in 201</w:t>
      </w:r>
      <w:r>
        <w:rPr>
          <w:bCs/>
          <w:sz w:val="24"/>
          <w:szCs w:val="24"/>
        </w:rPr>
        <w:t>0</w:t>
      </w:r>
      <w:r w:rsidRPr="00122C52">
        <w:rPr>
          <w:bCs/>
          <w:sz w:val="24"/>
          <w:szCs w:val="24"/>
        </w:rPr>
        <w:t xml:space="preserve"> </w:t>
      </w:r>
      <w:r>
        <w:rPr>
          <w:bCs/>
          <w:sz w:val="24"/>
          <w:szCs w:val="24"/>
        </w:rPr>
        <w:t>and formed its own Academy Trust in 2017</w:t>
      </w:r>
      <w:r w:rsidRPr="00122C52">
        <w:rPr>
          <w:bCs/>
          <w:sz w:val="24"/>
          <w:szCs w:val="24"/>
        </w:rPr>
        <w:t>.  Following an inadequate Ofsted judgement in 20</w:t>
      </w:r>
      <w:r>
        <w:rPr>
          <w:bCs/>
          <w:sz w:val="24"/>
          <w:szCs w:val="24"/>
        </w:rPr>
        <w:t>19 and notice that insufficient progress had been made to improve in a monitoring visit in 2020</w:t>
      </w:r>
      <w:r w:rsidRPr="00122C52">
        <w:rPr>
          <w:bCs/>
          <w:sz w:val="24"/>
          <w:szCs w:val="24"/>
        </w:rPr>
        <w:t>, it was re-brokered into QEGSMAT</w:t>
      </w:r>
      <w:r w:rsidR="000C563D">
        <w:rPr>
          <w:bCs/>
          <w:sz w:val="24"/>
          <w:szCs w:val="24"/>
        </w:rPr>
        <w:t xml:space="preserve"> in 2021</w:t>
      </w:r>
      <w:r w:rsidRPr="00122C52">
        <w:rPr>
          <w:bCs/>
          <w:sz w:val="24"/>
          <w:szCs w:val="24"/>
        </w:rPr>
        <w:t xml:space="preserve">. </w:t>
      </w:r>
      <w:r>
        <w:rPr>
          <w:bCs/>
          <w:sz w:val="24"/>
          <w:szCs w:val="24"/>
        </w:rPr>
        <w:t>The school is a very popular choice and is heavily over-subscribed. Pupil attainment at Key Stage 4 is well above average</w:t>
      </w:r>
      <w:r w:rsidRPr="00122C52">
        <w:rPr>
          <w:bCs/>
          <w:sz w:val="24"/>
          <w:szCs w:val="24"/>
        </w:rPr>
        <w:t xml:space="preserve"> </w:t>
      </w:r>
      <w:r>
        <w:rPr>
          <w:bCs/>
          <w:sz w:val="24"/>
          <w:szCs w:val="24"/>
        </w:rPr>
        <w:t xml:space="preserve">and attainment in the sixth form is </w:t>
      </w:r>
      <w:r w:rsidR="003C02FB">
        <w:rPr>
          <w:bCs/>
          <w:sz w:val="24"/>
          <w:szCs w:val="24"/>
        </w:rPr>
        <w:t xml:space="preserve">also </w:t>
      </w:r>
      <w:r>
        <w:rPr>
          <w:bCs/>
          <w:sz w:val="24"/>
          <w:szCs w:val="24"/>
        </w:rPr>
        <w:t>above average. The Academy provides a wide range of curriculum enrichment opportunities for students and the DofE programme is particularly successful. The school prides itself on consistently having the lowest number of NEETs in the local area. There has been a recent increase in the number of students identified with additional needs attending the academy, particularly those with SEMH needs.</w:t>
      </w:r>
    </w:p>
    <w:p w14:paraId="4FF72E50" w14:textId="77777777" w:rsidR="00067668" w:rsidRDefault="00067668" w:rsidP="00067668"/>
    <w:p w14:paraId="2B1791AC" w14:textId="77777777" w:rsidR="00624731" w:rsidRPr="00A620A5" w:rsidRDefault="00624731" w:rsidP="00624731">
      <w:pPr>
        <w:rPr>
          <w:bCs/>
          <w:sz w:val="32"/>
          <w:szCs w:val="32"/>
        </w:rPr>
      </w:pPr>
      <w:r w:rsidRPr="00A620A5">
        <w:rPr>
          <w:bCs/>
          <w:sz w:val="32"/>
          <w:szCs w:val="32"/>
        </w:rPr>
        <w:t>Strengths</w:t>
      </w:r>
    </w:p>
    <w:p w14:paraId="423C42C2" w14:textId="77777777" w:rsidR="00624731" w:rsidRDefault="00624731" w:rsidP="00624731">
      <w:pPr>
        <w:pStyle w:val="ListParagraph"/>
        <w:numPr>
          <w:ilvl w:val="0"/>
          <w:numId w:val="79"/>
        </w:numPr>
        <w:spacing w:after="0" w:line="240" w:lineRule="auto"/>
        <w:jc w:val="both"/>
        <w:rPr>
          <w:bCs/>
          <w:sz w:val="24"/>
          <w:szCs w:val="24"/>
        </w:rPr>
      </w:pPr>
      <w:r>
        <w:rPr>
          <w:bCs/>
          <w:sz w:val="24"/>
          <w:szCs w:val="24"/>
        </w:rPr>
        <w:t>Outcomes and Attainment at Post 16</w:t>
      </w:r>
    </w:p>
    <w:p w14:paraId="1CD9ED10" w14:textId="77777777" w:rsidR="00624731" w:rsidRDefault="00624731" w:rsidP="00624731">
      <w:pPr>
        <w:spacing w:after="0" w:line="240" w:lineRule="auto"/>
        <w:jc w:val="both"/>
        <w:rPr>
          <w:bCs/>
          <w:sz w:val="24"/>
          <w:szCs w:val="24"/>
        </w:rPr>
      </w:pPr>
    </w:p>
    <w:p w14:paraId="6F683775" w14:textId="77777777" w:rsidR="00624731" w:rsidRDefault="00624731" w:rsidP="00624731">
      <w:pPr>
        <w:spacing w:after="0" w:line="240" w:lineRule="auto"/>
        <w:jc w:val="both"/>
        <w:rPr>
          <w:bCs/>
          <w:sz w:val="24"/>
          <w:szCs w:val="24"/>
        </w:rPr>
      </w:pPr>
      <w:r>
        <w:rPr>
          <w:bCs/>
          <w:sz w:val="24"/>
          <w:szCs w:val="24"/>
        </w:rPr>
        <w:t xml:space="preserve">In 2023 we surpassed our performance in 2019 and in 2022 the school achieved its </w:t>
      </w:r>
      <w:proofErr w:type="gramStart"/>
      <w:r>
        <w:rPr>
          <w:bCs/>
          <w:sz w:val="24"/>
          <w:szCs w:val="24"/>
        </w:rPr>
        <w:t>best ever</w:t>
      </w:r>
      <w:proofErr w:type="gramEnd"/>
      <w:r>
        <w:rPr>
          <w:bCs/>
          <w:sz w:val="24"/>
          <w:szCs w:val="24"/>
        </w:rPr>
        <w:t xml:space="preserve"> set of Post 16 results.  This included an APS of 41 which would demonstrate that the average grade achieved is a strong B.  In addition, 43% of grades were at A* - A grade, 67% were at A* - B and the pass rate was very close to 100% (99.7%).  </w:t>
      </w:r>
    </w:p>
    <w:p w14:paraId="0C2469A2" w14:textId="77777777" w:rsidR="00624731" w:rsidRDefault="00624731" w:rsidP="00624731">
      <w:pPr>
        <w:spacing w:after="0" w:line="240" w:lineRule="auto"/>
        <w:jc w:val="both"/>
        <w:rPr>
          <w:bCs/>
          <w:sz w:val="24"/>
          <w:szCs w:val="24"/>
        </w:rPr>
      </w:pPr>
    </w:p>
    <w:p w14:paraId="6BF53581" w14:textId="77777777" w:rsidR="00624731" w:rsidRDefault="00624731" w:rsidP="00624731">
      <w:pPr>
        <w:spacing w:after="0" w:line="240" w:lineRule="auto"/>
        <w:jc w:val="both"/>
        <w:rPr>
          <w:bCs/>
          <w:sz w:val="24"/>
          <w:szCs w:val="24"/>
        </w:rPr>
      </w:pPr>
      <w:r>
        <w:rPr>
          <w:bCs/>
          <w:sz w:val="24"/>
          <w:szCs w:val="24"/>
        </w:rPr>
        <w:t>Ofsted also graded the sixth form provision as ‘Good’ in the latest inspection.</w:t>
      </w:r>
    </w:p>
    <w:p w14:paraId="391284E8" w14:textId="77777777" w:rsidR="00624731" w:rsidRDefault="00624731" w:rsidP="00624731">
      <w:pPr>
        <w:spacing w:after="0" w:line="240" w:lineRule="auto"/>
        <w:jc w:val="both"/>
        <w:rPr>
          <w:bCs/>
          <w:sz w:val="24"/>
          <w:szCs w:val="24"/>
        </w:rPr>
      </w:pPr>
    </w:p>
    <w:p w14:paraId="1681999E" w14:textId="77777777" w:rsidR="00624731" w:rsidRDefault="00624731" w:rsidP="00624731">
      <w:pPr>
        <w:pStyle w:val="ListParagraph"/>
        <w:numPr>
          <w:ilvl w:val="0"/>
          <w:numId w:val="79"/>
        </w:numPr>
        <w:spacing w:after="0" w:line="240" w:lineRule="auto"/>
        <w:jc w:val="both"/>
        <w:rPr>
          <w:bCs/>
          <w:sz w:val="24"/>
          <w:szCs w:val="24"/>
        </w:rPr>
      </w:pPr>
      <w:r w:rsidRPr="009F6BF3">
        <w:rPr>
          <w:bCs/>
          <w:sz w:val="24"/>
          <w:szCs w:val="24"/>
        </w:rPr>
        <w:t>Outcomes and Attainment at Level 2/GCSE</w:t>
      </w:r>
    </w:p>
    <w:p w14:paraId="04EEF401" w14:textId="77777777" w:rsidR="00624731" w:rsidRDefault="00624731" w:rsidP="00624731">
      <w:pPr>
        <w:spacing w:after="0" w:line="240" w:lineRule="auto"/>
        <w:jc w:val="both"/>
        <w:rPr>
          <w:bCs/>
          <w:sz w:val="24"/>
          <w:szCs w:val="24"/>
        </w:rPr>
      </w:pPr>
      <w:r>
        <w:rPr>
          <w:bCs/>
          <w:sz w:val="24"/>
          <w:szCs w:val="24"/>
        </w:rPr>
        <w:t xml:space="preserve">Although overall national progress data has not been published, G4S 2023 progress dashboard has our progress above 0 at +0.3.  In 2022, both the validated ‘value added’ scores and the IDSR [Inspection Dashboard Summary Report] evidence that outcomes across the </w:t>
      </w:r>
      <w:r>
        <w:rPr>
          <w:bCs/>
          <w:sz w:val="24"/>
          <w:szCs w:val="24"/>
        </w:rPr>
        <w:lastRenderedPageBreak/>
        <w:t>academy are in the top 20% nationally and the school has positive progress/value added and is significantly above the national average/expectations.</w:t>
      </w:r>
    </w:p>
    <w:p w14:paraId="5E138747" w14:textId="77777777" w:rsidR="00624731" w:rsidRPr="009F6BF3" w:rsidRDefault="00624731" w:rsidP="00624731">
      <w:pPr>
        <w:spacing w:after="0" w:line="240" w:lineRule="auto"/>
        <w:jc w:val="both"/>
        <w:rPr>
          <w:bCs/>
          <w:sz w:val="24"/>
          <w:szCs w:val="24"/>
        </w:rPr>
      </w:pPr>
    </w:p>
    <w:p w14:paraId="2E39A27C" w14:textId="77777777" w:rsidR="00624731" w:rsidRDefault="00624731" w:rsidP="00624731">
      <w:pPr>
        <w:pStyle w:val="ListParagraph"/>
        <w:numPr>
          <w:ilvl w:val="0"/>
          <w:numId w:val="79"/>
        </w:numPr>
        <w:spacing w:after="0" w:line="240" w:lineRule="auto"/>
        <w:jc w:val="both"/>
        <w:rPr>
          <w:bCs/>
          <w:sz w:val="24"/>
          <w:szCs w:val="24"/>
        </w:rPr>
      </w:pPr>
      <w:r>
        <w:rPr>
          <w:bCs/>
          <w:sz w:val="24"/>
          <w:szCs w:val="24"/>
        </w:rPr>
        <w:t>Attendance</w:t>
      </w:r>
    </w:p>
    <w:p w14:paraId="741B33E7" w14:textId="77777777" w:rsidR="00624731" w:rsidRDefault="00624731" w:rsidP="00624731">
      <w:pPr>
        <w:pStyle w:val="ListParagraph"/>
        <w:spacing w:after="0" w:line="240" w:lineRule="auto"/>
        <w:jc w:val="both"/>
        <w:rPr>
          <w:bCs/>
          <w:sz w:val="24"/>
          <w:szCs w:val="24"/>
        </w:rPr>
      </w:pPr>
    </w:p>
    <w:p w14:paraId="52A32259" w14:textId="77777777" w:rsidR="00624731" w:rsidRPr="00465E11" w:rsidRDefault="00624731" w:rsidP="00624731">
      <w:pPr>
        <w:pStyle w:val="ListParagraph"/>
        <w:numPr>
          <w:ilvl w:val="0"/>
          <w:numId w:val="79"/>
        </w:numPr>
        <w:spacing w:after="0" w:line="240" w:lineRule="auto"/>
        <w:jc w:val="both"/>
        <w:rPr>
          <w:bCs/>
          <w:sz w:val="24"/>
          <w:szCs w:val="24"/>
        </w:rPr>
      </w:pPr>
      <w:r w:rsidRPr="00465E11">
        <w:rPr>
          <w:bCs/>
          <w:sz w:val="24"/>
          <w:szCs w:val="24"/>
        </w:rPr>
        <w:t xml:space="preserve">Exciting, </w:t>
      </w:r>
      <w:proofErr w:type="gramStart"/>
      <w:r w:rsidRPr="00465E11">
        <w:rPr>
          <w:bCs/>
          <w:sz w:val="24"/>
          <w:szCs w:val="24"/>
        </w:rPr>
        <w:t>expansive</w:t>
      </w:r>
      <w:proofErr w:type="gramEnd"/>
      <w:r w:rsidRPr="00465E11">
        <w:rPr>
          <w:bCs/>
          <w:sz w:val="24"/>
          <w:szCs w:val="24"/>
        </w:rPr>
        <w:t xml:space="preserve"> and successful ‘wider curriculum’.  This includes sports success; active and effective academy council; performing arts; Duke of Edinburgh </w:t>
      </w:r>
    </w:p>
    <w:p w14:paraId="57698CDE" w14:textId="77777777" w:rsidR="00624731" w:rsidRPr="009F6BF3" w:rsidRDefault="00624731" w:rsidP="00624731">
      <w:pPr>
        <w:spacing w:after="0" w:line="240" w:lineRule="auto"/>
        <w:jc w:val="both"/>
        <w:rPr>
          <w:bCs/>
          <w:sz w:val="24"/>
          <w:szCs w:val="24"/>
        </w:rPr>
      </w:pPr>
    </w:p>
    <w:p w14:paraId="074E0701" w14:textId="77777777" w:rsidR="00624731" w:rsidRDefault="00624731" w:rsidP="00624731">
      <w:pPr>
        <w:pStyle w:val="ListParagraph"/>
        <w:numPr>
          <w:ilvl w:val="0"/>
          <w:numId w:val="79"/>
        </w:numPr>
        <w:spacing w:after="0" w:line="240" w:lineRule="auto"/>
        <w:jc w:val="both"/>
        <w:rPr>
          <w:bCs/>
          <w:sz w:val="24"/>
          <w:szCs w:val="24"/>
        </w:rPr>
      </w:pPr>
      <w:r>
        <w:rPr>
          <w:bCs/>
          <w:sz w:val="24"/>
          <w:szCs w:val="24"/>
        </w:rPr>
        <w:t xml:space="preserve">Personal Development curriculum </w:t>
      </w:r>
    </w:p>
    <w:p w14:paraId="576F697C" w14:textId="77777777" w:rsidR="00624731" w:rsidRDefault="00624731" w:rsidP="00624731">
      <w:pPr>
        <w:spacing w:after="0" w:line="240" w:lineRule="auto"/>
        <w:jc w:val="both"/>
        <w:rPr>
          <w:bCs/>
          <w:sz w:val="24"/>
          <w:szCs w:val="24"/>
        </w:rPr>
      </w:pPr>
    </w:p>
    <w:p w14:paraId="682E95C2" w14:textId="77777777" w:rsidR="00624731" w:rsidRDefault="00624731" w:rsidP="00624731">
      <w:pPr>
        <w:spacing w:after="0" w:line="240" w:lineRule="auto"/>
        <w:jc w:val="both"/>
      </w:pPr>
      <w:r>
        <w:rPr>
          <w:bCs/>
          <w:sz w:val="24"/>
          <w:szCs w:val="24"/>
        </w:rPr>
        <w:t>Ofsted recognised that ‘</w:t>
      </w:r>
      <w:r>
        <w:t xml:space="preserve">Leaders have planned a curriculum to promote pupils’ personal development. They have developed a well-thought-through personal, social, health and economic (PSHE) education curriculum. This includes age-appropriate relationships, </w:t>
      </w:r>
      <w:proofErr w:type="gramStart"/>
      <w:r>
        <w:t>sex</w:t>
      </w:r>
      <w:proofErr w:type="gramEnd"/>
      <w:r>
        <w:t xml:space="preserve"> and health education (RSHE), and a well-structured approach to careers guidance.’ In addition, to this a Personal Development Curriculum and plan has been written and is being embedded.  The next steps are to include a review of whole school personal development curriculum time and plan to increase this in 2024 – 25.</w:t>
      </w:r>
    </w:p>
    <w:p w14:paraId="5E3419E7" w14:textId="77777777" w:rsidR="00624731" w:rsidRDefault="00624731" w:rsidP="00624731">
      <w:pPr>
        <w:spacing w:after="0" w:line="240" w:lineRule="auto"/>
        <w:jc w:val="both"/>
      </w:pPr>
    </w:p>
    <w:p w14:paraId="56EBB1F9" w14:textId="0FD29860" w:rsidR="00624731" w:rsidRPr="004E3447" w:rsidRDefault="00624731" w:rsidP="00624731">
      <w:r w:rsidRPr="00147A88">
        <w:rPr>
          <w:bCs/>
          <w:sz w:val="24"/>
          <w:szCs w:val="24"/>
        </w:rPr>
        <w:t xml:space="preserve">Next steps and careers guidance and outcomes.  This includes 0 NEETS and all students reaching Level 4 destinations of their </w:t>
      </w:r>
      <w:proofErr w:type="gramStart"/>
      <w:r w:rsidRPr="00147A88">
        <w:rPr>
          <w:bCs/>
          <w:sz w:val="24"/>
          <w:szCs w:val="24"/>
        </w:rPr>
        <w:t>choice</w:t>
      </w:r>
      <w:proofErr w:type="gramEnd"/>
    </w:p>
    <w:p w14:paraId="25413CDB" w14:textId="77777777" w:rsidR="00147A88" w:rsidRDefault="00147A88" w:rsidP="00147A88">
      <w:pPr>
        <w:spacing w:after="0" w:line="240" w:lineRule="auto"/>
        <w:jc w:val="both"/>
      </w:pPr>
    </w:p>
    <w:p w14:paraId="7586BA97" w14:textId="24E8F820" w:rsidR="00F468DD" w:rsidRDefault="00F468DD" w:rsidP="00147A88">
      <w:pPr>
        <w:pStyle w:val="ListParagraph"/>
        <w:numPr>
          <w:ilvl w:val="0"/>
          <w:numId w:val="80"/>
        </w:numPr>
        <w:spacing w:after="0" w:line="240" w:lineRule="auto"/>
        <w:jc w:val="both"/>
        <w:rPr>
          <w:bCs/>
          <w:sz w:val="24"/>
          <w:szCs w:val="24"/>
        </w:rPr>
      </w:pPr>
      <w:r w:rsidRPr="00147A88">
        <w:rPr>
          <w:bCs/>
          <w:sz w:val="24"/>
          <w:szCs w:val="24"/>
        </w:rPr>
        <w:t>Next steps and careers guidance and outcomes.  This includes 0 NEETS and all students reaching Level 4 destinations of their choice</w:t>
      </w:r>
    </w:p>
    <w:p w14:paraId="1883A2F1" w14:textId="2AC28231" w:rsidR="003E74A8" w:rsidRDefault="003E74A8" w:rsidP="003E74A8">
      <w:pPr>
        <w:spacing w:after="0" w:line="240" w:lineRule="auto"/>
        <w:jc w:val="both"/>
        <w:rPr>
          <w:bCs/>
          <w:sz w:val="24"/>
          <w:szCs w:val="24"/>
        </w:rPr>
      </w:pPr>
    </w:p>
    <w:p w14:paraId="7E623E2A" w14:textId="77777777" w:rsidR="005C094D" w:rsidRDefault="005C094D" w:rsidP="005C094D">
      <w:pPr>
        <w:spacing w:after="0" w:line="240" w:lineRule="auto"/>
        <w:jc w:val="both"/>
        <w:rPr>
          <w:b/>
          <w:sz w:val="24"/>
          <w:szCs w:val="24"/>
          <w:u w:val="single"/>
        </w:rPr>
      </w:pPr>
      <w:r w:rsidRPr="00122C52">
        <w:rPr>
          <w:b/>
          <w:sz w:val="24"/>
          <w:szCs w:val="24"/>
          <w:u w:val="single"/>
        </w:rPr>
        <w:t>Areas for Development</w:t>
      </w:r>
    </w:p>
    <w:p w14:paraId="19F7CE64" w14:textId="77777777" w:rsidR="005C094D" w:rsidRDefault="005C094D" w:rsidP="005C094D">
      <w:pPr>
        <w:spacing w:after="0" w:line="240" w:lineRule="auto"/>
        <w:jc w:val="both"/>
        <w:rPr>
          <w:b/>
          <w:sz w:val="24"/>
          <w:szCs w:val="24"/>
          <w:u w:val="single"/>
        </w:rPr>
      </w:pPr>
    </w:p>
    <w:p w14:paraId="1AD4EAC0" w14:textId="351CF9C3" w:rsidR="005C094D" w:rsidRDefault="005C094D" w:rsidP="005C094D">
      <w:pPr>
        <w:pStyle w:val="ListParagraph"/>
        <w:numPr>
          <w:ilvl w:val="0"/>
          <w:numId w:val="81"/>
        </w:numPr>
        <w:spacing w:after="0" w:line="240" w:lineRule="auto"/>
        <w:jc w:val="both"/>
        <w:rPr>
          <w:bCs/>
          <w:sz w:val="24"/>
          <w:szCs w:val="24"/>
        </w:rPr>
      </w:pPr>
      <w:r w:rsidRPr="006108AA">
        <w:rPr>
          <w:bCs/>
          <w:sz w:val="24"/>
          <w:szCs w:val="24"/>
        </w:rPr>
        <w:t>Providing and effective SEND provision</w:t>
      </w:r>
    </w:p>
    <w:p w14:paraId="33A68369" w14:textId="5849F550" w:rsidR="00831FAF" w:rsidRPr="006108AA" w:rsidRDefault="00831FAF" w:rsidP="005C094D">
      <w:pPr>
        <w:pStyle w:val="ListParagraph"/>
        <w:numPr>
          <w:ilvl w:val="0"/>
          <w:numId w:val="81"/>
        </w:numPr>
        <w:spacing w:after="0" w:line="240" w:lineRule="auto"/>
        <w:jc w:val="both"/>
        <w:rPr>
          <w:bCs/>
          <w:sz w:val="24"/>
          <w:szCs w:val="24"/>
        </w:rPr>
      </w:pPr>
      <w:r>
        <w:rPr>
          <w:bCs/>
          <w:sz w:val="24"/>
          <w:szCs w:val="24"/>
        </w:rPr>
        <w:t>Reducing the performance gaps for SEND(k), PP and LPA</w:t>
      </w:r>
    </w:p>
    <w:p w14:paraId="03095265" w14:textId="77777777" w:rsidR="003E74A8" w:rsidRDefault="003E74A8" w:rsidP="003E74A8">
      <w:pPr>
        <w:spacing w:after="0" w:line="240" w:lineRule="auto"/>
        <w:jc w:val="both"/>
        <w:rPr>
          <w:bCs/>
          <w:sz w:val="24"/>
          <w:szCs w:val="24"/>
        </w:rPr>
      </w:pPr>
    </w:p>
    <w:p w14:paraId="5FCDE784" w14:textId="77777777" w:rsidR="00947F72" w:rsidRDefault="00947F72" w:rsidP="003E74A8">
      <w:pPr>
        <w:spacing w:after="0" w:line="240" w:lineRule="auto"/>
        <w:jc w:val="both"/>
        <w:rPr>
          <w:bCs/>
          <w:sz w:val="24"/>
          <w:szCs w:val="24"/>
        </w:rPr>
      </w:pPr>
    </w:p>
    <w:p w14:paraId="6509C36E" w14:textId="77777777" w:rsidR="00947F72" w:rsidRDefault="00947F72" w:rsidP="003E74A8">
      <w:pPr>
        <w:spacing w:after="0" w:line="240" w:lineRule="auto"/>
        <w:jc w:val="both"/>
        <w:rPr>
          <w:bCs/>
          <w:sz w:val="24"/>
          <w:szCs w:val="24"/>
        </w:rPr>
      </w:pPr>
    </w:p>
    <w:p w14:paraId="5A3FD609" w14:textId="77777777" w:rsidR="00947F72" w:rsidRDefault="00947F72" w:rsidP="003E74A8">
      <w:pPr>
        <w:spacing w:after="0" w:line="240" w:lineRule="auto"/>
        <w:jc w:val="both"/>
        <w:rPr>
          <w:bCs/>
          <w:sz w:val="24"/>
          <w:szCs w:val="24"/>
        </w:rPr>
      </w:pPr>
    </w:p>
    <w:p w14:paraId="3210CF09" w14:textId="77777777" w:rsidR="00947F72" w:rsidRPr="003E74A8" w:rsidRDefault="00947F72" w:rsidP="003E74A8">
      <w:pPr>
        <w:spacing w:after="0" w:line="240" w:lineRule="auto"/>
        <w:jc w:val="both"/>
        <w:rPr>
          <w:bCs/>
          <w:sz w:val="24"/>
          <w:szCs w:val="24"/>
        </w:rPr>
      </w:pPr>
    </w:p>
    <w:p w14:paraId="5476C77C" w14:textId="77777777" w:rsidR="00147A88" w:rsidRPr="00147A88" w:rsidRDefault="00147A88" w:rsidP="00147A88">
      <w:pPr>
        <w:spacing w:after="0" w:line="240" w:lineRule="auto"/>
        <w:jc w:val="both"/>
        <w:rPr>
          <w:bCs/>
          <w:sz w:val="24"/>
          <w:szCs w:val="24"/>
        </w:rPr>
      </w:pPr>
    </w:p>
    <w:p w14:paraId="260DD2B4" w14:textId="77777777" w:rsidR="006C2F00" w:rsidRPr="005F409A" w:rsidRDefault="005F409A" w:rsidP="006C2F00">
      <w:pPr>
        <w:rPr>
          <w:sz w:val="32"/>
          <w:szCs w:val="18"/>
        </w:rPr>
      </w:pPr>
      <w:r w:rsidRPr="005F409A">
        <w:rPr>
          <w:sz w:val="32"/>
          <w:szCs w:val="18"/>
        </w:rPr>
        <w:t xml:space="preserve">2.  </w:t>
      </w:r>
      <w:r w:rsidR="006C2F00" w:rsidRPr="006C2F00">
        <w:rPr>
          <w:b/>
          <w:bCs/>
          <w:sz w:val="32"/>
          <w:szCs w:val="18"/>
        </w:rPr>
        <w:t>Vision and Culture</w:t>
      </w:r>
    </w:p>
    <w:p w14:paraId="7B59101D" w14:textId="77777777" w:rsidR="006C2F00" w:rsidRDefault="006C2F00" w:rsidP="006C2F00">
      <w:r>
        <w:t xml:space="preserve">Our culture is to inspire each other to realise our potential through Integrity, Care and Excellence.  This vision has been developed since September 2022 and is now embedded across the academy.  </w:t>
      </w:r>
    </w:p>
    <w:p w14:paraId="22CC28BD" w14:textId="77777777" w:rsidR="006C2F00" w:rsidRPr="004E6E44" w:rsidRDefault="006C2F00" w:rsidP="006C2F00">
      <w:r w:rsidRPr="004E6E44">
        <w:t>The v</w:t>
      </w:r>
      <w:r>
        <w:t>ision</w:t>
      </w:r>
      <w:r w:rsidRPr="004E6E44">
        <w:t xml:space="preserve"> at the </w:t>
      </w:r>
      <w:r>
        <w:t xml:space="preserve">Chellaston </w:t>
      </w:r>
      <w:r w:rsidRPr="004E6E44">
        <w:t xml:space="preserve">Academy is </w:t>
      </w:r>
      <w:r>
        <w:t>fully develop and embed our values of Integrity, Care and Excellence</w:t>
      </w:r>
      <w:r w:rsidRPr="004E6E44">
        <w:t>.  We passionately believe that this will happen when students are on the curriculum pathway that suits their individual strengths, potential and aspirations.</w:t>
      </w:r>
    </w:p>
    <w:p w14:paraId="0D43AC69" w14:textId="77777777" w:rsidR="006C2F00" w:rsidRDefault="006C2F00" w:rsidP="006C2F00">
      <w:pPr>
        <w:rPr>
          <w:sz w:val="24"/>
          <w:szCs w:val="24"/>
        </w:rPr>
      </w:pPr>
      <w:r w:rsidRPr="004E6E44">
        <w:t xml:space="preserve">In addition, we are passionate about preparing all students for life in modern day Britain by supporting their academic curriculum with learning opportunities that will develop their personal character.  Therefore, as a school, invest in developing </w:t>
      </w:r>
      <w:r>
        <w:t>the personal development</w:t>
      </w:r>
      <w:r w:rsidRPr="004E6E44">
        <w:t xml:space="preserve"> of all students through our </w:t>
      </w:r>
      <w:r>
        <w:t>Personal</w:t>
      </w:r>
      <w:r w:rsidRPr="004E6E44">
        <w:t xml:space="preserve"> Development curriculum.</w:t>
      </w:r>
    </w:p>
    <w:p w14:paraId="7839F223" w14:textId="77777777" w:rsidR="006C2F00" w:rsidRPr="000A69EC" w:rsidRDefault="006C2F00" w:rsidP="006C2F00">
      <w:r w:rsidRPr="000A69EC">
        <w:lastRenderedPageBreak/>
        <w:t>Personal Development and school culture is underpinned by</w:t>
      </w:r>
      <w:r>
        <w:t>: -</w:t>
      </w:r>
    </w:p>
    <w:p w14:paraId="620B192E" w14:textId="77777777" w:rsidR="006C2F00" w:rsidRPr="000A69EC" w:rsidRDefault="006C2F00" w:rsidP="006C2F00">
      <w:pPr>
        <w:pStyle w:val="ListParagraph"/>
        <w:numPr>
          <w:ilvl w:val="0"/>
          <w:numId w:val="2"/>
        </w:numPr>
      </w:pPr>
      <w:r>
        <w:t>Integrity</w:t>
      </w:r>
    </w:p>
    <w:p w14:paraId="5ED1EC46" w14:textId="77777777" w:rsidR="006C2F00" w:rsidRPr="000A69EC" w:rsidRDefault="006C2F00" w:rsidP="006C2F00">
      <w:pPr>
        <w:pStyle w:val="ListParagraph"/>
        <w:numPr>
          <w:ilvl w:val="0"/>
          <w:numId w:val="2"/>
        </w:numPr>
      </w:pPr>
      <w:r>
        <w:t>Care</w:t>
      </w:r>
    </w:p>
    <w:p w14:paraId="36622F38" w14:textId="77777777" w:rsidR="006C2F00" w:rsidRPr="000A69EC" w:rsidRDefault="006C2F00" w:rsidP="006C2F00">
      <w:pPr>
        <w:pStyle w:val="ListParagraph"/>
        <w:numPr>
          <w:ilvl w:val="0"/>
          <w:numId w:val="2"/>
        </w:numPr>
      </w:pPr>
      <w:r>
        <w:t>Excellence</w:t>
      </w:r>
    </w:p>
    <w:p w14:paraId="6FBA3F7F" w14:textId="77777777" w:rsidR="006C2F00" w:rsidRPr="000A69EC" w:rsidRDefault="006C2F00" w:rsidP="006C2F00">
      <w:proofErr w:type="gramStart"/>
      <w:r w:rsidRPr="000A69EC">
        <w:t>All of</w:t>
      </w:r>
      <w:proofErr w:type="gramEnd"/>
      <w:r w:rsidRPr="000A69EC">
        <w:t xml:space="preserve"> the curriculum pathways are broad, balanced and deep, whilst providing students with the knowledge, understanding and skills to support a successful transition to their next stages of life.  This success will be supported by well thought out schemes of learning that have ‘learning’, ‘pedagogy’ and ‘improving life chances’ at their heart whilst </w:t>
      </w:r>
      <w:proofErr w:type="gramStart"/>
      <w:r w:rsidRPr="000A69EC">
        <w:t>taking into account</w:t>
      </w:r>
      <w:proofErr w:type="gramEnd"/>
      <w:r w:rsidRPr="000A69EC">
        <w:t xml:space="preserve"> the context of the diverse school community we welcome. </w:t>
      </w:r>
    </w:p>
    <w:p w14:paraId="5722E844" w14:textId="77777777" w:rsidR="006C2F00" w:rsidRDefault="006C2F00" w:rsidP="006C2F00">
      <w:r>
        <w:t>At Chellaston Academy, we believe that academic outcomes are important, and our expectation is that we will achieve national progress standards. However, we do not measure the success of our students by their examination results alone.  We believe that developing the whole person to be vitally important as well. Students access a balanced curriculum, and we continually strive to develop characteristics such as self-confidence, self-belief and self-esteem and where individual talent is recognised and nurtured.</w:t>
      </w:r>
    </w:p>
    <w:p w14:paraId="5DC64F91" w14:textId="71355FBA" w:rsidR="00936A22" w:rsidRPr="000A69EC" w:rsidRDefault="00936A22" w:rsidP="006C2F00">
      <w:pPr>
        <w:rPr>
          <w:rFonts w:cs="Arial"/>
        </w:rPr>
      </w:pPr>
      <w:r w:rsidRPr="000A69EC">
        <w:rPr>
          <w:rFonts w:cs="Arial"/>
        </w:rPr>
        <w:t xml:space="preserve">  </w:t>
      </w:r>
    </w:p>
    <w:p w14:paraId="1BE752E8" w14:textId="608E7049" w:rsidR="00B556DE" w:rsidRPr="005F409A" w:rsidRDefault="005F409A" w:rsidP="00B556DE">
      <w:pPr>
        <w:spacing w:after="0" w:line="240" w:lineRule="auto"/>
        <w:rPr>
          <w:rFonts w:ascii="Calibri Light" w:hAnsi="Calibri Light" w:cs="Calibri Light"/>
          <w:b/>
          <w:sz w:val="32"/>
          <w:szCs w:val="32"/>
        </w:rPr>
      </w:pPr>
      <w:r w:rsidRPr="005F409A">
        <w:rPr>
          <w:rFonts w:ascii="Calibri Light" w:hAnsi="Calibri Light" w:cs="Calibri Light"/>
          <w:b/>
          <w:sz w:val="32"/>
          <w:szCs w:val="32"/>
        </w:rPr>
        <w:t xml:space="preserve">3.  </w:t>
      </w:r>
      <w:r w:rsidR="00B556DE" w:rsidRPr="005F409A">
        <w:rPr>
          <w:rFonts w:ascii="Calibri Light" w:hAnsi="Calibri Light" w:cs="Calibri Light"/>
          <w:b/>
          <w:sz w:val="32"/>
          <w:szCs w:val="32"/>
        </w:rPr>
        <w:t>Things we are proud of at C</w:t>
      </w:r>
      <w:r w:rsidR="004C609E">
        <w:rPr>
          <w:rFonts w:ascii="Calibri Light" w:hAnsi="Calibri Light" w:cs="Calibri Light"/>
          <w:b/>
          <w:sz w:val="32"/>
          <w:szCs w:val="32"/>
        </w:rPr>
        <w:t xml:space="preserve">hellaston </w:t>
      </w:r>
      <w:r w:rsidR="00B556DE" w:rsidRPr="005F409A">
        <w:rPr>
          <w:rFonts w:ascii="Calibri Light" w:hAnsi="Calibri Light" w:cs="Calibri Light"/>
          <w:b/>
          <w:sz w:val="32"/>
          <w:szCs w:val="32"/>
        </w:rPr>
        <w:t>A</w:t>
      </w:r>
      <w:r w:rsidR="004C609E">
        <w:rPr>
          <w:rFonts w:ascii="Calibri Light" w:hAnsi="Calibri Light" w:cs="Calibri Light"/>
          <w:b/>
          <w:sz w:val="32"/>
          <w:szCs w:val="32"/>
        </w:rPr>
        <w:t>cademy</w:t>
      </w:r>
    </w:p>
    <w:p w14:paraId="146450F8" w14:textId="77777777" w:rsidR="00B556DE" w:rsidRPr="00C853F7" w:rsidRDefault="00B556DE" w:rsidP="00B556DE">
      <w:pPr>
        <w:spacing w:after="0" w:line="240" w:lineRule="auto"/>
        <w:rPr>
          <w:rFonts w:ascii="Calibri Light" w:hAnsi="Calibri Light" w:cs="Calibri Light"/>
          <w:b/>
          <w:u w:val="single"/>
        </w:rPr>
      </w:pPr>
    </w:p>
    <w:p w14:paraId="5BA0D4B0"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Happy and successful students.</w:t>
      </w:r>
    </w:p>
    <w:p w14:paraId="440C3C0E"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Significant progress has been made towards the AIP.  [Attached Document]</w:t>
      </w:r>
    </w:p>
    <w:p w14:paraId="2468AFF1"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Many positives which have been captured in the latest Autumn Term</w:t>
      </w:r>
      <w:r>
        <w:rPr>
          <w:rFonts w:asciiTheme="majorHAnsi" w:hAnsiTheme="majorHAnsi" w:cstheme="majorBidi"/>
          <w:sz w:val="24"/>
          <w:szCs w:val="24"/>
        </w:rPr>
        <w:t>, Spring Term</w:t>
      </w:r>
      <w:r w:rsidRPr="00681496">
        <w:rPr>
          <w:rFonts w:asciiTheme="majorHAnsi" w:hAnsiTheme="majorHAnsi" w:cstheme="majorBidi"/>
          <w:sz w:val="24"/>
          <w:szCs w:val="24"/>
        </w:rPr>
        <w:t xml:space="preserve"> </w:t>
      </w:r>
      <w:r>
        <w:rPr>
          <w:rFonts w:asciiTheme="majorHAnsi" w:hAnsiTheme="majorHAnsi" w:cstheme="majorBidi"/>
          <w:sz w:val="24"/>
          <w:szCs w:val="24"/>
        </w:rPr>
        <w:t xml:space="preserve">and Summer Term </w:t>
      </w:r>
      <w:r w:rsidRPr="00681496">
        <w:rPr>
          <w:rFonts w:asciiTheme="majorHAnsi" w:hAnsiTheme="majorHAnsi" w:cstheme="majorBidi"/>
          <w:sz w:val="24"/>
          <w:szCs w:val="24"/>
        </w:rPr>
        <w:t>SEF</w:t>
      </w:r>
      <w:r>
        <w:rPr>
          <w:rFonts w:asciiTheme="majorHAnsi" w:hAnsiTheme="majorHAnsi" w:cstheme="majorBidi"/>
          <w:sz w:val="24"/>
          <w:szCs w:val="24"/>
        </w:rPr>
        <w:t>s</w:t>
      </w:r>
      <w:r w:rsidRPr="00681496">
        <w:rPr>
          <w:rFonts w:asciiTheme="majorHAnsi" w:hAnsiTheme="majorHAnsi" w:cstheme="majorBidi"/>
          <w:sz w:val="24"/>
          <w:szCs w:val="24"/>
        </w:rPr>
        <w:t xml:space="preserve">.  Here the school grades itself </w:t>
      </w:r>
      <w:r w:rsidRPr="00681496">
        <w:rPr>
          <w:rFonts w:asciiTheme="majorHAnsi" w:hAnsiTheme="majorHAnsi" w:cstheme="majorBidi"/>
          <w:b/>
          <w:bCs/>
          <w:sz w:val="24"/>
          <w:szCs w:val="24"/>
        </w:rPr>
        <w:t>good</w:t>
      </w:r>
      <w:r w:rsidRPr="00681496">
        <w:rPr>
          <w:rFonts w:asciiTheme="majorHAnsi" w:hAnsiTheme="majorHAnsi" w:cstheme="majorBidi"/>
          <w:sz w:val="24"/>
          <w:szCs w:val="24"/>
        </w:rPr>
        <w:t xml:space="preserve"> in many areas.  [Attached Document]</w:t>
      </w:r>
    </w:p>
    <w:p w14:paraId="5F3275A2"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We believe the school is good.</w:t>
      </w:r>
      <w:r>
        <w:rPr>
          <w:rFonts w:asciiTheme="majorHAnsi" w:hAnsiTheme="majorHAnsi" w:cstheme="majorBidi"/>
          <w:sz w:val="24"/>
          <w:szCs w:val="24"/>
        </w:rPr>
        <w:t xml:space="preserve">  O</w:t>
      </w:r>
      <w:r w:rsidRPr="00681496">
        <w:rPr>
          <w:rFonts w:asciiTheme="majorHAnsi" w:hAnsiTheme="majorHAnsi" w:cstheme="majorBidi"/>
          <w:sz w:val="24"/>
          <w:szCs w:val="24"/>
        </w:rPr>
        <w:t>ur internal and external QA/Deep Dives are very positive</w:t>
      </w:r>
      <w:r>
        <w:rPr>
          <w:rFonts w:asciiTheme="majorHAnsi" w:hAnsiTheme="majorHAnsi" w:cstheme="majorBidi"/>
          <w:sz w:val="24"/>
          <w:szCs w:val="24"/>
        </w:rPr>
        <w:t xml:space="preserve"> and evidence this.  In addition, significant progress has been made since the last monitoring visit.</w:t>
      </w:r>
    </w:p>
    <w:p w14:paraId="2DD7B3D3"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Attainment and progress for ALL students – At Level 2, </w:t>
      </w:r>
      <w:r>
        <w:rPr>
          <w:rFonts w:asciiTheme="majorHAnsi" w:hAnsiTheme="majorHAnsi" w:cstheme="majorBidi"/>
          <w:sz w:val="24"/>
          <w:szCs w:val="24"/>
        </w:rPr>
        <w:t xml:space="preserve">outcomes improved from 2022 and from 2022.  Our G4S national progress comparator shows the school to be making positive progress in all buckets.  </w:t>
      </w:r>
      <w:proofErr w:type="gramStart"/>
      <w:r>
        <w:rPr>
          <w:rFonts w:asciiTheme="majorHAnsi" w:hAnsiTheme="majorHAnsi" w:cstheme="majorBidi"/>
          <w:sz w:val="24"/>
          <w:szCs w:val="24"/>
        </w:rPr>
        <w:t>Overall</w:t>
      </w:r>
      <w:proofErr w:type="gramEnd"/>
      <w:r>
        <w:rPr>
          <w:rFonts w:asciiTheme="majorHAnsi" w:hAnsiTheme="majorHAnsi" w:cstheme="majorBidi"/>
          <w:sz w:val="24"/>
          <w:szCs w:val="24"/>
        </w:rPr>
        <w:t xml:space="preserve"> 0.3.  Eng and maths 0.3, EBacc 0.5, Open 0.0</w:t>
      </w:r>
      <w:r w:rsidRPr="00681496">
        <w:rPr>
          <w:rFonts w:asciiTheme="majorHAnsi" w:hAnsiTheme="majorHAnsi" w:cstheme="majorBidi"/>
          <w:sz w:val="24"/>
          <w:szCs w:val="24"/>
        </w:rPr>
        <w:t>.</w:t>
      </w:r>
      <w:r>
        <w:rPr>
          <w:rFonts w:asciiTheme="majorHAnsi" w:hAnsiTheme="majorHAnsi" w:cstheme="majorBidi"/>
          <w:sz w:val="24"/>
          <w:szCs w:val="24"/>
        </w:rPr>
        <w:t xml:space="preserve">  In 2022, </w:t>
      </w:r>
      <w:r w:rsidRPr="00681496">
        <w:rPr>
          <w:rFonts w:asciiTheme="majorHAnsi" w:hAnsiTheme="majorHAnsi" w:cstheme="majorBidi"/>
          <w:sz w:val="24"/>
          <w:szCs w:val="24"/>
        </w:rPr>
        <w:t>all but one area of school performance s</w:t>
      </w:r>
      <w:r>
        <w:rPr>
          <w:rFonts w:asciiTheme="majorHAnsi" w:hAnsiTheme="majorHAnsi" w:cstheme="majorBidi"/>
          <w:sz w:val="24"/>
          <w:szCs w:val="24"/>
        </w:rPr>
        <w:t>at</w:t>
      </w:r>
      <w:r w:rsidRPr="00681496">
        <w:rPr>
          <w:rFonts w:asciiTheme="majorHAnsi" w:hAnsiTheme="majorHAnsi" w:cstheme="majorBidi"/>
          <w:sz w:val="24"/>
          <w:szCs w:val="24"/>
        </w:rPr>
        <w:t xml:space="preserve"> within the top 20% nationally This included positive progress for High, </w:t>
      </w:r>
      <w:proofErr w:type="gramStart"/>
      <w:r w:rsidRPr="00681496">
        <w:rPr>
          <w:rFonts w:asciiTheme="majorHAnsi" w:hAnsiTheme="majorHAnsi" w:cstheme="majorBidi"/>
          <w:sz w:val="24"/>
          <w:szCs w:val="24"/>
        </w:rPr>
        <w:t>Middle</w:t>
      </w:r>
      <w:proofErr w:type="gramEnd"/>
      <w:r w:rsidRPr="00681496">
        <w:rPr>
          <w:rFonts w:asciiTheme="majorHAnsi" w:hAnsiTheme="majorHAnsi" w:cstheme="majorBidi"/>
          <w:sz w:val="24"/>
          <w:szCs w:val="24"/>
        </w:rPr>
        <w:t xml:space="preserve"> and Low Prior Attainers.</w:t>
      </w:r>
      <w:r>
        <w:rPr>
          <w:rFonts w:asciiTheme="majorHAnsi" w:hAnsiTheme="majorHAnsi" w:cstheme="majorBidi"/>
          <w:sz w:val="24"/>
          <w:szCs w:val="24"/>
        </w:rPr>
        <w:t xml:space="preserve">  In 2022, a</w:t>
      </w:r>
      <w:r w:rsidRPr="00681496">
        <w:rPr>
          <w:rFonts w:asciiTheme="majorHAnsi" w:hAnsiTheme="majorHAnsi" w:cstheme="majorBidi"/>
          <w:sz w:val="24"/>
          <w:szCs w:val="24"/>
        </w:rPr>
        <w:t xml:space="preserve">t Level 3 we also achieved a positive value-added score.  </w:t>
      </w:r>
      <w:r>
        <w:rPr>
          <w:rFonts w:asciiTheme="majorHAnsi" w:hAnsiTheme="majorHAnsi" w:cstheme="majorBidi"/>
          <w:sz w:val="24"/>
          <w:szCs w:val="24"/>
        </w:rPr>
        <w:t xml:space="preserve">In 2023, the school performed above the level of 2019.  In both Level 2 and Level 3 our 2023 performance buked the national trend.  </w:t>
      </w:r>
      <w:r w:rsidRPr="00681496">
        <w:rPr>
          <w:rFonts w:asciiTheme="majorHAnsi" w:hAnsiTheme="majorHAnsi" w:cstheme="majorBidi"/>
          <w:sz w:val="24"/>
          <w:szCs w:val="24"/>
        </w:rPr>
        <w:t>These evidence that students perform well at Chellaston Academy.</w:t>
      </w:r>
    </w:p>
    <w:p w14:paraId="471A75AD" w14:textId="77777777" w:rsidR="007116BA" w:rsidRDefault="007116BA" w:rsidP="007116BA">
      <w:pPr>
        <w:pStyle w:val="ListParagraph"/>
        <w:numPr>
          <w:ilvl w:val="0"/>
          <w:numId w:val="12"/>
        </w:numPr>
        <w:spacing w:after="0" w:line="240" w:lineRule="auto"/>
        <w:rPr>
          <w:rFonts w:asciiTheme="majorHAnsi" w:hAnsiTheme="majorHAnsi" w:cstheme="majorBidi"/>
          <w:sz w:val="24"/>
          <w:szCs w:val="24"/>
        </w:rPr>
      </w:pPr>
      <w:r>
        <w:rPr>
          <w:rFonts w:asciiTheme="majorHAnsi" w:hAnsiTheme="majorHAnsi" w:cstheme="majorBidi"/>
          <w:sz w:val="24"/>
          <w:szCs w:val="24"/>
        </w:rPr>
        <w:t>FFT has our sixth from as making positive progress in all areas.  Some areas are close to significantly positive value added.</w:t>
      </w:r>
    </w:p>
    <w:p w14:paraId="5D214763" w14:textId="77777777" w:rsidR="007116BA" w:rsidRDefault="007116BA" w:rsidP="007116BA">
      <w:pPr>
        <w:pStyle w:val="ListParagraph"/>
        <w:numPr>
          <w:ilvl w:val="0"/>
          <w:numId w:val="12"/>
        </w:numPr>
        <w:spacing w:after="0" w:line="240" w:lineRule="auto"/>
        <w:rPr>
          <w:rFonts w:asciiTheme="majorHAnsi" w:hAnsiTheme="majorHAnsi" w:cstheme="majorBidi"/>
          <w:sz w:val="24"/>
          <w:szCs w:val="24"/>
        </w:rPr>
      </w:pPr>
      <w:r>
        <w:rPr>
          <w:rFonts w:asciiTheme="majorHAnsi" w:hAnsiTheme="majorHAnsi" w:cstheme="majorBidi"/>
          <w:sz w:val="24"/>
          <w:szCs w:val="24"/>
        </w:rPr>
        <w:t>Attendance at Chellaston is good and significantly above national averages.  Our FFT dashboard has us significantly above in ALL areas.  Our attendance procedures are support attendance increasing as we go through the year.  This is a fabulous achievement.  In our Trust data all areas of attendance, including PA are improving.</w:t>
      </w:r>
    </w:p>
    <w:p w14:paraId="60BC7D20" w14:textId="77777777" w:rsidR="007116BA" w:rsidRDefault="007116BA" w:rsidP="007116BA">
      <w:pPr>
        <w:pStyle w:val="ListParagraph"/>
        <w:numPr>
          <w:ilvl w:val="1"/>
          <w:numId w:val="12"/>
        </w:numPr>
        <w:spacing w:after="0" w:line="240" w:lineRule="auto"/>
        <w:rPr>
          <w:rFonts w:asciiTheme="majorHAnsi" w:hAnsiTheme="majorHAnsi" w:cstheme="majorBidi"/>
          <w:sz w:val="24"/>
          <w:szCs w:val="24"/>
        </w:rPr>
      </w:pPr>
      <w:r>
        <w:rPr>
          <w:rFonts w:asciiTheme="majorHAnsi" w:hAnsiTheme="majorHAnsi" w:cstheme="majorBidi"/>
          <w:sz w:val="24"/>
          <w:szCs w:val="24"/>
        </w:rPr>
        <w:t>In 2022-23 we were awarded 2 FFT attendance awards for being in the top 25% of schools nationally compared to similar schools and across all schools.</w:t>
      </w:r>
    </w:p>
    <w:p w14:paraId="3A191E80"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lastRenderedPageBreak/>
        <w:t>Our academy is a safe place where there are high expectations.  This is evidenced through numerous Quality Assurance and community voice.  This is a seismic shift since the last inspection.</w:t>
      </w:r>
    </w:p>
    <w:p w14:paraId="70B3E139"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Our academy is a productive place where students thrive and learn.  2 members of the senior team visit classrooms every lesson.  This feedback is very positive as is the feedback from our internal Quality Assurance and external Deep Dives. </w:t>
      </w:r>
    </w:p>
    <w:p w14:paraId="3FD447E9"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The school culture if Integrity Care and Excellence is growing </w:t>
      </w:r>
      <w:proofErr w:type="gramStart"/>
      <w:r w:rsidRPr="00681496">
        <w:rPr>
          <w:rFonts w:asciiTheme="majorHAnsi" w:hAnsiTheme="majorHAnsi" w:cstheme="majorBidi"/>
          <w:sz w:val="24"/>
          <w:szCs w:val="24"/>
        </w:rPr>
        <w:t>on a daily basis</w:t>
      </w:r>
      <w:proofErr w:type="gramEnd"/>
      <w:r w:rsidRPr="00681496">
        <w:rPr>
          <w:rFonts w:asciiTheme="majorHAnsi" w:hAnsiTheme="majorHAnsi" w:cstheme="majorBidi"/>
          <w:sz w:val="24"/>
          <w:szCs w:val="24"/>
        </w:rPr>
        <w:t xml:space="preserve"> and you can ‘feel’ these values as you walk around the school.</w:t>
      </w:r>
    </w:p>
    <w:p w14:paraId="4DD78764"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Community surveys and voices, both within and outside of the community, are positive and evidence that our progress is rapid.</w:t>
      </w:r>
    </w:p>
    <w:p w14:paraId="6071E7AF" w14:textId="77777777" w:rsidR="007116BA"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New relationships protocols have been embedded and behaviour across the academy is good.  Students are active and engaged with the rewards protocols.  So far 99% of our students have a greater than 95% ratio.  This evidences that Chellaston is a safe place where </w:t>
      </w:r>
      <w:proofErr w:type="gramStart"/>
      <w:r w:rsidRPr="00681496">
        <w:rPr>
          <w:rFonts w:asciiTheme="majorHAnsi" w:hAnsiTheme="majorHAnsi" w:cstheme="majorBidi"/>
          <w:sz w:val="24"/>
          <w:szCs w:val="24"/>
        </w:rPr>
        <w:t>the vast majority of</w:t>
      </w:r>
      <w:proofErr w:type="gramEnd"/>
      <w:r w:rsidRPr="00681496">
        <w:rPr>
          <w:rFonts w:asciiTheme="majorHAnsi" w:hAnsiTheme="majorHAnsi" w:cstheme="majorBidi"/>
          <w:sz w:val="24"/>
          <w:szCs w:val="24"/>
        </w:rPr>
        <w:t xml:space="preserve"> students meet our expectations regularly.  Appendix 3</w:t>
      </w:r>
    </w:p>
    <w:p w14:paraId="0CD2150C"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Pr>
          <w:rFonts w:asciiTheme="majorHAnsi" w:hAnsiTheme="majorHAnsi" w:cstheme="majorBidi"/>
          <w:sz w:val="24"/>
          <w:szCs w:val="24"/>
        </w:rPr>
        <w:t>We are proud of our rewards days, in particular our end of year festival.</w:t>
      </w:r>
    </w:p>
    <w:p w14:paraId="727E131F"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Students with SEND now have access to a new provision called Extended Learning. Extended Learning provides a large part of the schools Inclusion Graduated Response and includes areas such as a sensory room, nurture room, ‘reset’.  The SEND education and provision across the school has also been improved.  Our EL learning provision has been expanded since the December 2022.</w:t>
      </w:r>
    </w:p>
    <w:p w14:paraId="69B07B14"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Reading is a </w:t>
      </w:r>
      <w:proofErr w:type="gramStart"/>
      <w:r w:rsidRPr="00681496">
        <w:rPr>
          <w:rFonts w:asciiTheme="majorHAnsi" w:hAnsiTheme="majorHAnsi" w:cstheme="majorBidi"/>
          <w:sz w:val="24"/>
          <w:szCs w:val="24"/>
        </w:rPr>
        <w:t>priority</w:t>
      </w:r>
      <w:proofErr w:type="gramEnd"/>
      <w:r w:rsidRPr="00681496">
        <w:rPr>
          <w:rFonts w:asciiTheme="majorHAnsi" w:hAnsiTheme="majorHAnsi" w:cstheme="majorBidi"/>
          <w:sz w:val="24"/>
          <w:szCs w:val="24"/>
        </w:rPr>
        <w:t xml:space="preserve"> and the reading strategy is </w:t>
      </w:r>
      <w:r>
        <w:rPr>
          <w:rFonts w:asciiTheme="majorHAnsi" w:hAnsiTheme="majorHAnsi" w:cstheme="majorBidi"/>
          <w:sz w:val="24"/>
          <w:szCs w:val="24"/>
        </w:rPr>
        <w:t xml:space="preserve">further </w:t>
      </w:r>
      <w:r w:rsidRPr="00681496">
        <w:rPr>
          <w:rFonts w:asciiTheme="majorHAnsi" w:hAnsiTheme="majorHAnsi" w:cstheme="majorBidi"/>
          <w:sz w:val="24"/>
          <w:szCs w:val="24"/>
        </w:rPr>
        <w:t>embedded.  [Attached Document]</w:t>
      </w:r>
    </w:p>
    <w:p w14:paraId="326EA0FB"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Connect [Internal Alternative Provision] is effective and supporting 11 young people.  The recent Trust QA is very positive.</w:t>
      </w:r>
    </w:p>
    <w:p w14:paraId="59229A8B"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Safeguarding is effective and both internal and external reviews support this.</w:t>
      </w:r>
    </w:p>
    <w:p w14:paraId="1F8FACC7"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 xml:space="preserve">We offer an ambitious, </w:t>
      </w:r>
      <w:proofErr w:type="gramStart"/>
      <w:r w:rsidRPr="00681496">
        <w:rPr>
          <w:rFonts w:asciiTheme="majorHAnsi" w:hAnsiTheme="majorHAnsi" w:cstheme="majorBidi"/>
          <w:sz w:val="24"/>
          <w:szCs w:val="24"/>
        </w:rPr>
        <w:t>broad</w:t>
      </w:r>
      <w:proofErr w:type="gramEnd"/>
      <w:r w:rsidRPr="00681496">
        <w:rPr>
          <w:rFonts w:asciiTheme="majorHAnsi" w:hAnsiTheme="majorHAnsi" w:cstheme="majorBidi"/>
          <w:sz w:val="24"/>
          <w:szCs w:val="24"/>
        </w:rPr>
        <w:t xml:space="preserve"> and balanced curriculum for ALL students.</w:t>
      </w:r>
    </w:p>
    <w:p w14:paraId="65E3FF72"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Inclusion Graduated Response for wellbeing, emotional and learning need has been established and embedded.  The IGR process also links to the school culture and our relationships protocols, including suspensions.  IGR ensures that we meet the wide needs of our young people.  Our IGR is also expanding and includes links with many multi agency teams.</w:t>
      </w:r>
    </w:p>
    <w:p w14:paraId="76CB983F"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Extensive and bespoke staff training program – staff feedback.</w:t>
      </w:r>
    </w:p>
    <w:p w14:paraId="7B9C8EF0"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Subject expertise in all classrooms and departments – QA evidence supports this.</w:t>
      </w:r>
    </w:p>
    <w:p w14:paraId="40247650"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0 NEET and diverse destinations for our students.</w:t>
      </w:r>
    </w:p>
    <w:p w14:paraId="51DBAEE8"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Extensive and well attended wider curriculum – including at KS5.</w:t>
      </w:r>
    </w:p>
    <w:p w14:paraId="73D1DDEF"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Pastoral provision and support for students has developed extensively.  This includes 5 additional Deputy Heads of Year and a student services area.</w:t>
      </w:r>
    </w:p>
    <w:p w14:paraId="553C09FE"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We are proud to be part of the MHST Centre of Excellence for Mental Health.</w:t>
      </w:r>
    </w:p>
    <w:p w14:paraId="7B582BF6"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Chellaston leads on ‘inclusion’ and the inclusion strategy that is embedded across the city.</w:t>
      </w:r>
    </w:p>
    <w:p w14:paraId="009B82A5"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Teaching and Learning has been developed significantly.  This includes the launch of the Chellaston Classroom Code and the expectations for supporting our students identified as Pupil Premium, SEND and Low Prior Attainment.  This has been evidenced in the Quality Assurance taken place this year, both internal and external.  Appendix 2</w:t>
      </w:r>
    </w:p>
    <w:p w14:paraId="68EF943C"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lastRenderedPageBreak/>
        <w:t>Unconditional Positive Regard and trauma informed learning is part of the school culture and embedded into our processes and procedures.</w:t>
      </w:r>
    </w:p>
    <w:p w14:paraId="4A16A6A7"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Students are happy at Chellaston Academy.  Appendix 1</w:t>
      </w:r>
    </w:p>
    <w:p w14:paraId="62042657"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Infrastructural Leadership Development embedded.  This enables all members of staff to be actively involved in the development and progress of the academy policies and practices.</w:t>
      </w:r>
    </w:p>
    <w:p w14:paraId="543FB0FE"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Middle Leaders have developed their practice.  Self-Evaluation Forms [SEF] have been completed as well as Department Improvement Plans [DIP].  These reflect upon the outcomes from last year and set up a framework for improving practice, schema development and learning experiences.  The Headteacher and Deputy headteacher have met with every department to review their SEF and DIPs.  The analysis, understanding and curriculum developments evidenced in these meetings is of a high level.</w:t>
      </w:r>
    </w:p>
    <w:p w14:paraId="2A75F4DD"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Aesthetically the school site has improved.  Starting at the school gate, the school values of Integrity, Care and Excellence are visible.  New directional signage has also been embedded.</w:t>
      </w:r>
    </w:p>
    <w:p w14:paraId="0A3F8E0B" w14:textId="131525F5"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Commentary from Dominic Hudson – Director of Education QEGSMAT</w:t>
      </w:r>
    </w:p>
    <w:p w14:paraId="4338E19C"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Our recent ECT QA is phenomenal and demonstrates the quality and commitment to effective staff development.</w:t>
      </w:r>
    </w:p>
    <w:p w14:paraId="7833FE8D" w14:textId="77777777" w:rsidR="007116BA" w:rsidRDefault="007116BA" w:rsidP="007116BA">
      <w:pPr>
        <w:pStyle w:val="ListParagraph"/>
        <w:numPr>
          <w:ilvl w:val="0"/>
          <w:numId w:val="12"/>
        </w:numPr>
        <w:spacing w:after="0" w:line="240" w:lineRule="auto"/>
        <w:rPr>
          <w:rFonts w:asciiTheme="majorHAnsi" w:hAnsiTheme="majorHAnsi" w:cstheme="majorBidi"/>
          <w:sz w:val="24"/>
          <w:szCs w:val="24"/>
        </w:rPr>
      </w:pPr>
      <w:r w:rsidRPr="00681496">
        <w:rPr>
          <w:rFonts w:asciiTheme="majorHAnsi" w:hAnsiTheme="majorHAnsi" w:cstheme="majorBidi"/>
          <w:sz w:val="24"/>
          <w:szCs w:val="24"/>
        </w:rPr>
        <w:t>Staff voice, through the Trust and our internal voice, is very positive and demonstrate that staff are happy at Chellaston Academy.</w:t>
      </w:r>
    </w:p>
    <w:p w14:paraId="7DB9621A" w14:textId="77777777" w:rsidR="007116BA" w:rsidRPr="00681496" w:rsidRDefault="007116BA" w:rsidP="007116BA">
      <w:pPr>
        <w:pStyle w:val="ListParagraph"/>
        <w:numPr>
          <w:ilvl w:val="0"/>
          <w:numId w:val="12"/>
        </w:numPr>
        <w:spacing w:after="0" w:line="240" w:lineRule="auto"/>
        <w:rPr>
          <w:rFonts w:asciiTheme="majorHAnsi" w:hAnsiTheme="majorHAnsi" w:cstheme="majorBidi"/>
          <w:sz w:val="24"/>
          <w:szCs w:val="24"/>
        </w:rPr>
      </w:pPr>
      <w:r>
        <w:rPr>
          <w:rFonts w:asciiTheme="majorHAnsi" w:hAnsiTheme="majorHAnsi" w:cstheme="majorBidi"/>
          <w:sz w:val="24"/>
          <w:szCs w:val="24"/>
        </w:rPr>
        <w:t>Very successful Academy Review from the Trust – [Attached Document]</w:t>
      </w:r>
    </w:p>
    <w:p w14:paraId="320028FC" w14:textId="0F1D67C0" w:rsidR="004C609E" w:rsidRPr="00F772EF" w:rsidRDefault="004C609E" w:rsidP="007116BA">
      <w:pPr>
        <w:pStyle w:val="ListParagraph"/>
        <w:spacing w:after="0" w:line="240" w:lineRule="auto"/>
        <w:rPr>
          <w:rFonts w:asciiTheme="majorHAnsi" w:hAnsiTheme="majorHAnsi" w:cstheme="majorBidi"/>
        </w:rPr>
      </w:pPr>
      <w:r w:rsidRPr="00F772EF">
        <w:rPr>
          <w:rFonts w:asciiTheme="majorHAnsi" w:hAnsiTheme="majorHAnsi" w:cstheme="majorBidi"/>
        </w:rPr>
        <w:t xml:space="preserve"> </w:t>
      </w:r>
    </w:p>
    <w:p w14:paraId="316C1841" w14:textId="541013B7" w:rsidR="004C609E" w:rsidRDefault="004C609E" w:rsidP="004C609E">
      <w:pPr>
        <w:spacing w:after="0" w:line="240" w:lineRule="auto"/>
        <w:rPr>
          <w:rFonts w:asciiTheme="majorHAnsi" w:hAnsiTheme="majorHAnsi" w:cstheme="majorBidi"/>
        </w:rPr>
      </w:pPr>
    </w:p>
    <w:p w14:paraId="07D137E3" w14:textId="0059C23B" w:rsidR="004C609E" w:rsidRDefault="004C609E" w:rsidP="004C609E">
      <w:pPr>
        <w:spacing w:after="0" w:line="240" w:lineRule="auto"/>
        <w:rPr>
          <w:rFonts w:asciiTheme="majorHAnsi" w:hAnsiTheme="majorHAnsi" w:cstheme="majorBidi"/>
        </w:rPr>
      </w:pPr>
    </w:p>
    <w:p w14:paraId="11C54492" w14:textId="4661C1BE" w:rsidR="00CC03F9" w:rsidRPr="00D702AB" w:rsidRDefault="00D702AB" w:rsidP="00CC03F9">
      <w:pPr>
        <w:rPr>
          <w:b/>
          <w:bCs/>
          <w:sz w:val="32"/>
          <w:szCs w:val="18"/>
        </w:rPr>
      </w:pPr>
      <w:r w:rsidRPr="00D702AB">
        <w:rPr>
          <w:b/>
          <w:bCs/>
          <w:sz w:val="32"/>
          <w:szCs w:val="18"/>
        </w:rPr>
        <w:t xml:space="preserve">4.  </w:t>
      </w:r>
      <w:r w:rsidR="00CC03F9" w:rsidRPr="00D702AB">
        <w:rPr>
          <w:b/>
          <w:bCs/>
          <w:sz w:val="32"/>
          <w:szCs w:val="18"/>
        </w:rPr>
        <w:t>Main Key Performance Indicators</w:t>
      </w:r>
    </w:p>
    <w:p w14:paraId="57E44644" w14:textId="504627EB" w:rsidR="00CC03F9" w:rsidRPr="00BD23B7" w:rsidRDefault="00CC03F9" w:rsidP="00CC03F9">
      <w:pPr>
        <w:spacing w:after="0" w:line="240" w:lineRule="auto"/>
        <w:jc w:val="both"/>
        <w:rPr>
          <w:rFonts w:ascii="Calibri" w:eastAsia="Times New Roman" w:hAnsi="Calibri" w:cs="Calibri"/>
          <w:b/>
          <w:sz w:val="24"/>
          <w:szCs w:val="24"/>
          <w:u w:val="single"/>
          <w:lang w:eastAsia="en-GB"/>
        </w:rPr>
      </w:pPr>
      <w:r w:rsidRPr="00BD23B7">
        <w:rPr>
          <w:rFonts w:ascii="Calibri" w:eastAsia="Times New Roman" w:hAnsi="Calibri" w:cs="Calibri"/>
          <w:b/>
          <w:sz w:val="24"/>
          <w:szCs w:val="24"/>
          <w:u w:val="single"/>
          <w:lang w:eastAsia="en-GB"/>
        </w:rPr>
        <w:t>KPI Targets for 202</w:t>
      </w:r>
      <w:r w:rsidR="007104A7">
        <w:rPr>
          <w:rFonts w:ascii="Calibri" w:eastAsia="Times New Roman" w:hAnsi="Calibri" w:cs="Calibri"/>
          <w:b/>
          <w:sz w:val="24"/>
          <w:szCs w:val="24"/>
          <w:u w:val="single"/>
          <w:lang w:eastAsia="en-GB"/>
        </w:rPr>
        <w:t>3</w:t>
      </w:r>
    </w:p>
    <w:p w14:paraId="6B688581" w14:textId="77777777" w:rsidR="00CC03F9" w:rsidRPr="00BD23B7" w:rsidRDefault="00CC03F9" w:rsidP="00CC03F9">
      <w:pPr>
        <w:spacing w:after="0" w:line="240" w:lineRule="auto"/>
        <w:jc w:val="both"/>
        <w:rPr>
          <w:rFonts w:ascii="Calibri" w:eastAsia="Times New Roman" w:hAnsi="Calibri" w:cs="Calibri"/>
          <w:b/>
          <w:sz w:val="24"/>
          <w:u w:val="single"/>
          <w:lang w:eastAsia="en-GB"/>
        </w:rPr>
      </w:pPr>
    </w:p>
    <w:tbl>
      <w:tblPr>
        <w:tblStyle w:val="TableGrid"/>
        <w:tblW w:w="10100" w:type="dxa"/>
        <w:jc w:val="center"/>
        <w:tblLook w:val="04A0" w:firstRow="1" w:lastRow="0" w:firstColumn="1" w:lastColumn="0" w:noHBand="0" w:noVBand="1"/>
      </w:tblPr>
      <w:tblGrid>
        <w:gridCol w:w="2413"/>
        <w:gridCol w:w="1032"/>
        <w:gridCol w:w="1405"/>
        <w:gridCol w:w="1282"/>
        <w:gridCol w:w="1376"/>
        <w:gridCol w:w="1369"/>
        <w:gridCol w:w="1223"/>
      </w:tblGrid>
      <w:tr w:rsidR="003A717A" w14:paraId="5DFE2D80"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hideMark/>
          </w:tcPr>
          <w:p w14:paraId="1F76A9DA" w14:textId="77777777" w:rsidR="003A717A" w:rsidRPr="00F64339" w:rsidRDefault="003A717A" w:rsidP="00CC57A3">
            <w:pPr>
              <w:rPr>
                <w:rFonts w:asciiTheme="minorHAnsi" w:hAnsiTheme="minorHAnsi" w:cstheme="minorHAnsi"/>
                <w:b/>
                <w:sz w:val="22"/>
              </w:rPr>
            </w:pPr>
            <w:r w:rsidRPr="00F64339">
              <w:rPr>
                <w:rFonts w:asciiTheme="minorHAnsi" w:hAnsiTheme="minorHAnsi" w:cstheme="minorHAnsi"/>
                <w:b/>
                <w:sz w:val="22"/>
              </w:rPr>
              <w:t>Key Stage 4 Outcomes</w:t>
            </w:r>
          </w:p>
        </w:tc>
        <w:tc>
          <w:tcPr>
            <w:tcW w:w="1032" w:type="dxa"/>
            <w:tcBorders>
              <w:top w:val="single" w:sz="4" w:space="0" w:color="auto"/>
              <w:left w:val="single" w:sz="4" w:space="0" w:color="auto"/>
              <w:bottom w:val="single" w:sz="4" w:space="0" w:color="auto"/>
              <w:right w:val="single" w:sz="4" w:space="0" w:color="auto"/>
            </w:tcBorders>
            <w:hideMark/>
          </w:tcPr>
          <w:p w14:paraId="265ECF96" w14:textId="77777777" w:rsidR="003A717A" w:rsidRPr="00F64339" w:rsidRDefault="003A717A" w:rsidP="00CC57A3">
            <w:pPr>
              <w:jc w:val="center"/>
              <w:rPr>
                <w:rFonts w:asciiTheme="minorHAnsi" w:hAnsiTheme="minorHAnsi" w:cstheme="minorHAnsi"/>
                <w:b/>
                <w:sz w:val="22"/>
              </w:rPr>
            </w:pPr>
            <w:r w:rsidRPr="00F64339">
              <w:rPr>
                <w:rFonts w:asciiTheme="minorHAnsi" w:hAnsiTheme="minorHAnsi" w:cstheme="minorHAnsi"/>
                <w:b/>
                <w:sz w:val="22"/>
              </w:rPr>
              <w:t xml:space="preserve">2019 </w:t>
            </w:r>
            <w:r>
              <w:rPr>
                <w:rFonts w:asciiTheme="minorHAnsi" w:hAnsiTheme="minorHAnsi" w:cstheme="minorHAnsi"/>
                <w:b/>
                <w:sz w:val="22"/>
              </w:rPr>
              <w:t>Actual</w:t>
            </w:r>
          </w:p>
        </w:tc>
        <w:tc>
          <w:tcPr>
            <w:tcW w:w="1405" w:type="dxa"/>
            <w:tcBorders>
              <w:top w:val="single" w:sz="4" w:space="0" w:color="auto"/>
              <w:left w:val="single" w:sz="4" w:space="0" w:color="auto"/>
              <w:bottom w:val="single" w:sz="4" w:space="0" w:color="auto"/>
              <w:right w:val="single" w:sz="4" w:space="0" w:color="auto"/>
            </w:tcBorders>
          </w:tcPr>
          <w:p w14:paraId="1E4E7A99" w14:textId="77777777" w:rsidR="003A717A" w:rsidRPr="00250342" w:rsidRDefault="003A717A" w:rsidP="00CC57A3">
            <w:pPr>
              <w:jc w:val="center"/>
              <w:rPr>
                <w:rFonts w:asciiTheme="minorHAnsi" w:hAnsiTheme="minorHAnsi" w:cstheme="minorHAnsi"/>
                <w:b/>
                <w:sz w:val="22"/>
              </w:rPr>
            </w:pPr>
            <w:r>
              <w:rPr>
                <w:rFonts w:asciiTheme="minorHAnsi" w:hAnsiTheme="minorHAnsi" w:cstheme="minorHAnsi"/>
                <w:b/>
                <w:sz w:val="22"/>
              </w:rPr>
              <w:t>2020 CAG</w:t>
            </w:r>
          </w:p>
        </w:tc>
        <w:tc>
          <w:tcPr>
            <w:tcW w:w="1282" w:type="dxa"/>
            <w:tcBorders>
              <w:top w:val="single" w:sz="4" w:space="0" w:color="auto"/>
              <w:left w:val="single" w:sz="4" w:space="0" w:color="auto"/>
              <w:bottom w:val="single" w:sz="4" w:space="0" w:color="auto"/>
              <w:right w:val="single" w:sz="4" w:space="0" w:color="auto"/>
            </w:tcBorders>
          </w:tcPr>
          <w:p w14:paraId="43C1EF89" w14:textId="77777777" w:rsidR="003A717A" w:rsidRDefault="003A717A" w:rsidP="00CC57A3">
            <w:pPr>
              <w:jc w:val="center"/>
              <w:rPr>
                <w:rFonts w:asciiTheme="minorHAnsi" w:hAnsiTheme="minorHAnsi" w:cstheme="minorBidi"/>
                <w:b/>
                <w:bCs/>
              </w:rPr>
            </w:pPr>
            <w:r w:rsidRPr="5701E549">
              <w:rPr>
                <w:rFonts w:asciiTheme="minorHAnsi" w:hAnsiTheme="minorHAnsi" w:cstheme="minorBidi"/>
                <w:b/>
                <w:bCs/>
              </w:rPr>
              <w:t>2021 TAG</w:t>
            </w:r>
          </w:p>
        </w:tc>
        <w:tc>
          <w:tcPr>
            <w:tcW w:w="1376" w:type="dxa"/>
            <w:tcBorders>
              <w:top w:val="single" w:sz="4" w:space="0" w:color="auto"/>
              <w:left w:val="single" w:sz="4" w:space="0" w:color="auto"/>
              <w:bottom w:val="single" w:sz="4" w:space="0" w:color="auto"/>
              <w:right w:val="single" w:sz="4" w:space="0" w:color="auto"/>
            </w:tcBorders>
          </w:tcPr>
          <w:p w14:paraId="020F3E34" w14:textId="77777777" w:rsidR="003A717A" w:rsidRDefault="003A717A" w:rsidP="00CC57A3">
            <w:pPr>
              <w:jc w:val="center"/>
              <w:rPr>
                <w:rFonts w:asciiTheme="minorHAnsi" w:hAnsiTheme="minorHAnsi" w:cstheme="minorBidi"/>
                <w:b/>
                <w:bCs/>
                <w:sz w:val="22"/>
                <w:szCs w:val="22"/>
              </w:rPr>
            </w:pPr>
            <w:r w:rsidRPr="51A96BCE">
              <w:rPr>
                <w:rFonts w:asciiTheme="minorHAnsi" w:hAnsiTheme="minorHAnsi" w:cstheme="minorBidi"/>
                <w:b/>
                <w:bCs/>
                <w:sz w:val="22"/>
                <w:szCs w:val="22"/>
              </w:rPr>
              <w:t>2022</w:t>
            </w:r>
          </w:p>
          <w:p w14:paraId="1DD205CB" w14:textId="77777777" w:rsidR="003A717A" w:rsidRDefault="003A717A" w:rsidP="00CC57A3">
            <w:pPr>
              <w:spacing w:line="259" w:lineRule="auto"/>
              <w:jc w:val="center"/>
              <w:rPr>
                <w:rFonts w:asciiTheme="minorHAnsi" w:hAnsiTheme="minorHAnsi" w:cstheme="minorBidi"/>
                <w:b/>
                <w:bCs/>
                <w:sz w:val="22"/>
                <w:szCs w:val="22"/>
              </w:rPr>
            </w:pPr>
            <w:r>
              <w:rPr>
                <w:rFonts w:asciiTheme="minorHAnsi" w:hAnsiTheme="minorHAnsi" w:cstheme="minorBidi"/>
                <w:b/>
                <w:bCs/>
                <w:sz w:val="22"/>
                <w:szCs w:val="22"/>
              </w:rPr>
              <w:t>Actual</w:t>
            </w:r>
          </w:p>
        </w:tc>
        <w:tc>
          <w:tcPr>
            <w:tcW w:w="1369" w:type="dxa"/>
            <w:tcBorders>
              <w:top w:val="single" w:sz="4" w:space="0" w:color="auto"/>
              <w:left w:val="single" w:sz="4" w:space="0" w:color="auto"/>
              <w:bottom w:val="single" w:sz="4" w:space="0" w:color="auto"/>
              <w:right w:val="single" w:sz="4" w:space="0" w:color="auto"/>
            </w:tcBorders>
          </w:tcPr>
          <w:p w14:paraId="1D34F95E" w14:textId="77777777" w:rsidR="003A717A" w:rsidRDefault="003A717A" w:rsidP="00CC57A3">
            <w:pPr>
              <w:jc w:val="center"/>
              <w:rPr>
                <w:rFonts w:asciiTheme="minorHAnsi" w:hAnsiTheme="minorHAnsi" w:cstheme="minorBidi"/>
                <w:b/>
                <w:bCs/>
                <w:sz w:val="22"/>
                <w:szCs w:val="22"/>
              </w:rPr>
            </w:pPr>
            <w:r>
              <w:rPr>
                <w:rFonts w:asciiTheme="minorHAnsi" w:hAnsiTheme="minorHAnsi" w:cstheme="minorBidi"/>
                <w:b/>
                <w:bCs/>
                <w:sz w:val="22"/>
                <w:szCs w:val="22"/>
              </w:rPr>
              <w:t>2023 Actual</w:t>
            </w:r>
          </w:p>
          <w:p w14:paraId="144F539B" w14:textId="77777777" w:rsidR="003A717A" w:rsidRPr="0F5AB9E7" w:rsidRDefault="003A717A" w:rsidP="00CC57A3">
            <w:pPr>
              <w:jc w:val="center"/>
              <w:rPr>
                <w:rFonts w:asciiTheme="minorHAnsi" w:hAnsiTheme="minorHAnsi" w:cstheme="minorBidi"/>
                <w:b/>
                <w:bCs/>
                <w:sz w:val="22"/>
                <w:szCs w:val="22"/>
              </w:rPr>
            </w:pPr>
            <w:r w:rsidRPr="00052274">
              <w:rPr>
                <w:rFonts w:asciiTheme="minorHAnsi" w:hAnsiTheme="minorHAnsi" w:cstheme="minorBidi"/>
                <w:b/>
                <w:bCs/>
                <w:sz w:val="22"/>
                <w:szCs w:val="22"/>
              </w:rPr>
              <w:t>(FFT 20)</w:t>
            </w:r>
          </w:p>
        </w:tc>
        <w:tc>
          <w:tcPr>
            <w:tcW w:w="1223" w:type="dxa"/>
            <w:tcBorders>
              <w:top w:val="single" w:sz="4" w:space="0" w:color="auto"/>
              <w:left w:val="single" w:sz="4" w:space="0" w:color="auto"/>
              <w:bottom w:val="single" w:sz="4" w:space="0" w:color="auto"/>
              <w:right w:val="single" w:sz="4" w:space="0" w:color="auto"/>
            </w:tcBorders>
          </w:tcPr>
          <w:p w14:paraId="42472D96" w14:textId="77777777" w:rsidR="003A717A" w:rsidRDefault="003A717A" w:rsidP="00CC57A3">
            <w:pPr>
              <w:jc w:val="center"/>
              <w:rPr>
                <w:rFonts w:asciiTheme="minorHAnsi" w:hAnsiTheme="minorHAnsi" w:cstheme="minorBidi"/>
                <w:b/>
                <w:bCs/>
                <w:sz w:val="22"/>
                <w:szCs w:val="22"/>
              </w:rPr>
            </w:pPr>
            <w:r>
              <w:rPr>
                <w:rFonts w:asciiTheme="minorHAnsi" w:hAnsiTheme="minorHAnsi" w:cstheme="minorBidi"/>
                <w:b/>
                <w:bCs/>
                <w:sz w:val="22"/>
                <w:szCs w:val="22"/>
              </w:rPr>
              <w:t>2024 Target</w:t>
            </w:r>
          </w:p>
          <w:p w14:paraId="3FACA9E3" w14:textId="77777777" w:rsidR="003A717A" w:rsidRDefault="003A717A" w:rsidP="00CC57A3">
            <w:pPr>
              <w:jc w:val="center"/>
              <w:rPr>
                <w:rFonts w:asciiTheme="minorHAnsi" w:hAnsiTheme="minorHAnsi" w:cstheme="minorBidi"/>
                <w:b/>
                <w:bCs/>
                <w:sz w:val="22"/>
                <w:szCs w:val="22"/>
              </w:rPr>
            </w:pPr>
            <w:r w:rsidRPr="00785061">
              <w:rPr>
                <w:rFonts w:asciiTheme="minorHAnsi" w:hAnsiTheme="minorHAnsi" w:cstheme="minorBidi"/>
                <w:b/>
                <w:bCs/>
                <w:sz w:val="22"/>
                <w:szCs w:val="22"/>
              </w:rPr>
              <w:t>(FFT 20)</w:t>
            </w:r>
          </w:p>
        </w:tc>
      </w:tr>
      <w:tr w:rsidR="003A717A" w14:paraId="4E80AF6C"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hideMark/>
          </w:tcPr>
          <w:p w14:paraId="7B245EA3" w14:textId="77777777" w:rsidR="003A717A" w:rsidRPr="00F14071" w:rsidRDefault="003A717A" w:rsidP="00CC57A3">
            <w:pPr>
              <w:jc w:val="both"/>
              <w:rPr>
                <w:rFonts w:asciiTheme="minorHAnsi" w:hAnsiTheme="minorHAnsi" w:cstheme="minorHAnsi"/>
                <w:sz w:val="22"/>
                <w:szCs w:val="22"/>
              </w:rPr>
            </w:pPr>
            <w:r w:rsidRPr="00F14071">
              <w:rPr>
                <w:rFonts w:asciiTheme="minorHAnsi" w:hAnsiTheme="minorHAnsi" w:cstheme="minorHAnsi"/>
                <w:sz w:val="22"/>
                <w:szCs w:val="22"/>
              </w:rPr>
              <w:t>Attainment 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3D4F9CEF"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5.4</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2445145"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5.6</w:t>
            </w:r>
          </w:p>
        </w:tc>
        <w:tc>
          <w:tcPr>
            <w:tcW w:w="1282" w:type="dxa"/>
            <w:tcBorders>
              <w:top w:val="single" w:sz="4" w:space="0" w:color="auto"/>
              <w:left w:val="single" w:sz="4" w:space="0" w:color="auto"/>
              <w:bottom w:val="single" w:sz="4" w:space="0" w:color="auto"/>
              <w:right w:val="single" w:sz="4" w:space="0" w:color="auto"/>
            </w:tcBorders>
          </w:tcPr>
          <w:p w14:paraId="01EE92BF"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5.6</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8805239"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5.4</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DF2E53" w14:textId="77777777" w:rsidR="003A717A" w:rsidRPr="00B6111A" w:rsidRDefault="003A717A" w:rsidP="00CC57A3">
            <w:pPr>
              <w:jc w:val="center"/>
              <w:rPr>
                <w:rFonts w:asciiTheme="minorHAnsi" w:hAnsiTheme="minorHAnsi" w:cstheme="minorHAnsi"/>
                <w:color w:val="2E74B5" w:themeColor="accent1" w:themeShade="BF"/>
                <w:sz w:val="22"/>
                <w:szCs w:val="22"/>
              </w:rPr>
            </w:pPr>
            <w:r>
              <w:rPr>
                <w:rFonts w:asciiTheme="minorHAnsi" w:hAnsiTheme="minorHAnsi" w:cstheme="minorHAnsi"/>
                <w:sz w:val="22"/>
                <w:szCs w:val="22"/>
              </w:rPr>
              <w:t>5.5 (</w:t>
            </w:r>
            <w:r w:rsidRPr="00B6111A">
              <w:rPr>
                <w:rFonts w:asciiTheme="minorHAnsi" w:hAnsiTheme="minorHAnsi" w:cstheme="minorHAnsi"/>
                <w:sz w:val="22"/>
                <w:szCs w:val="22"/>
              </w:rPr>
              <w:t>5.8</w:t>
            </w:r>
            <w:r>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6600F9EC"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5.3</w:t>
            </w:r>
          </w:p>
        </w:tc>
      </w:tr>
      <w:tr w:rsidR="003A717A" w14:paraId="55BA1FEE"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tcPr>
          <w:p w14:paraId="39D69029" w14:textId="77777777" w:rsidR="003A717A" w:rsidRPr="00F14071" w:rsidRDefault="003A717A" w:rsidP="00CC57A3">
            <w:pPr>
              <w:jc w:val="both"/>
              <w:rPr>
                <w:rFonts w:asciiTheme="minorHAnsi" w:hAnsiTheme="minorHAnsi" w:cstheme="minorHAnsi"/>
                <w:sz w:val="22"/>
                <w:szCs w:val="22"/>
              </w:rPr>
            </w:pPr>
            <w:r w:rsidRPr="00F14071">
              <w:rPr>
                <w:rFonts w:asciiTheme="minorHAnsi" w:hAnsiTheme="minorHAnsi" w:cstheme="minorHAnsi"/>
                <w:sz w:val="22"/>
                <w:szCs w:val="22"/>
              </w:rPr>
              <w:t>Progress 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77654B22"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0.2</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4005A2E" w14:textId="77777777" w:rsidR="003A717A" w:rsidRPr="00B6111A" w:rsidRDefault="003A717A" w:rsidP="00CC57A3">
            <w:pPr>
              <w:jc w:val="center"/>
              <w:rPr>
                <w:rFonts w:asciiTheme="minorHAnsi" w:hAnsiTheme="minorHAnsi" w:cstheme="minorHAnsi"/>
                <w:color w:val="7030A0"/>
                <w:sz w:val="22"/>
                <w:szCs w:val="22"/>
                <w:highlight w:val="lightGray"/>
              </w:rPr>
            </w:pPr>
          </w:p>
        </w:tc>
        <w:tc>
          <w:tcPr>
            <w:tcW w:w="1282" w:type="dxa"/>
            <w:tcBorders>
              <w:top w:val="single" w:sz="4" w:space="0" w:color="auto"/>
              <w:left w:val="single" w:sz="4" w:space="0" w:color="auto"/>
              <w:bottom w:val="single" w:sz="4" w:space="0" w:color="auto"/>
              <w:right w:val="single" w:sz="4" w:space="0" w:color="auto"/>
            </w:tcBorders>
          </w:tcPr>
          <w:p w14:paraId="1C904FE2" w14:textId="77777777" w:rsidR="003A717A" w:rsidRPr="00B6111A" w:rsidRDefault="003A717A" w:rsidP="00CC57A3">
            <w:pPr>
              <w:jc w:val="center"/>
              <w:rPr>
                <w:rFonts w:asciiTheme="minorHAnsi" w:hAnsiTheme="minorHAnsi" w:cstheme="minorHAnsi"/>
                <w:color w:val="2E74B5" w:themeColor="accent1" w:themeShade="BF"/>
                <w:sz w:val="22"/>
                <w:szCs w:val="22"/>
                <w:highlight w:val="lightGray"/>
              </w:rPr>
            </w:pP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555B47" w14:textId="77777777" w:rsidR="003A717A" w:rsidRPr="00B6111A" w:rsidRDefault="003A717A" w:rsidP="00CC57A3">
            <w:pPr>
              <w:jc w:val="center"/>
              <w:rPr>
                <w:rFonts w:asciiTheme="minorHAnsi" w:hAnsiTheme="minorHAnsi" w:cstheme="minorHAnsi"/>
                <w:color w:val="2E74B5" w:themeColor="accent1" w:themeShade="BF"/>
                <w:sz w:val="22"/>
                <w:szCs w:val="22"/>
                <w:highlight w:val="lightGray"/>
              </w:rPr>
            </w:pPr>
            <w:r w:rsidRPr="00B6111A">
              <w:rPr>
                <w:rFonts w:asciiTheme="minorHAnsi" w:hAnsiTheme="minorHAnsi" w:cstheme="minorHAnsi"/>
                <w:color w:val="2E74B5" w:themeColor="accent1" w:themeShade="BF"/>
                <w:sz w:val="22"/>
                <w:szCs w:val="22"/>
                <w:highlight w:val="lightGray"/>
              </w:rPr>
              <w:t>0.2</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9BAC40" w14:textId="77777777" w:rsidR="003A717A" w:rsidRPr="0097631D" w:rsidRDefault="003A717A" w:rsidP="00CC57A3">
            <w:pPr>
              <w:jc w:val="center"/>
              <w:rPr>
                <w:rFonts w:asciiTheme="minorHAnsi" w:hAnsiTheme="minorHAnsi" w:cstheme="minorHAnsi"/>
                <w:sz w:val="22"/>
                <w:szCs w:val="22"/>
              </w:rPr>
            </w:pPr>
            <w:r w:rsidRPr="0097631D">
              <w:rPr>
                <w:rFonts w:asciiTheme="minorHAnsi" w:hAnsiTheme="minorHAnsi" w:cstheme="minorHAnsi"/>
                <w:sz w:val="22"/>
                <w:szCs w:val="22"/>
              </w:rPr>
              <w:t>0.3 (G4S)</w:t>
            </w:r>
          </w:p>
        </w:tc>
        <w:tc>
          <w:tcPr>
            <w:tcW w:w="1223" w:type="dxa"/>
            <w:tcBorders>
              <w:top w:val="single" w:sz="4" w:space="0" w:color="auto"/>
              <w:left w:val="single" w:sz="4" w:space="0" w:color="auto"/>
              <w:bottom w:val="single" w:sz="4" w:space="0" w:color="auto"/>
              <w:right w:val="single" w:sz="4" w:space="0" w:color="auto"/>
            </w:tcBorders>
          </w:tcPr>
          <w:p w14:paraId="7F2BFDF2" w14:textId="77777777" w:rsidR="003A717A" w:rsidRPr="00B6111A" w:rsidRDefault="003A717A" w:rsidP="00CC57A3">
            <w:pPr>
              <w:jc w:val="center"/>
              <w:rPr>
                <w:rFonts w:asciiTheme="minorHAnsi" w:hAnsiTheme="minorHAnsi" w:cstheme="minorHAnsi"/>
                <w:color w:val="2E74B5" w:themeColor="accent1" w:themeShade="BF"/>
                <w:sz w:val="22"/>
                <w:szCs w:val="22"/>
                <w:highlight w:val="lightGray"/>
              </w:rPr>
            </w:pPr>
          </w:p>
        </w:tc>
      </w:tr>
      <w:tr w:rsidR="003A717A" w14:paraId="391B6E8F"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6067C068" w14:textId="77777777" w:rsidR="003A717A" w:rsidRPr="00F14071" w:rsidRDefault="003A717A" w:rsidP="00CC57A3">
            <w:pPr>
              <w:rPr>
                <w:rFonts w:asciiTheme="minorHAnsi" w:hAnsiTheme="minorHAnsi" w:cstheme="minorHAnsi"/>
                <w:color w:val="000000"/>
                <w:sz w:val="22"/>
                <w:szCs w:val="22"/>
              </w:rPr>
            </w:pPr>
            <w:r w:rsidRPr="00F14071">
              <w:rPr>
                <w:rFonts w:asciiTheme="minorHAnsi" w:hAnsiTheme="minorHAnsi" w:cstheme="minorHAnsi"/>
                <w:color w:val="000000"/>
                <w:sz w:val="22"/>
                <w:szCs w:val="22"/>
              </w:rPr>
              <w:t>% 4+ English &amp; Maths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074D328C"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80</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798D364"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83</w:t>
            </w:r>
          </w:p>
        </w:tc>
        <w:tc>
          <w:tcPr>
            <w:tcW w:w="1282" w:type="dxa"/>
            <w:tcBorders>
              <w:top w:val="single" w:sz="4" w:space="0" w:color="auto"/>
              <w:left w:val="single" w:sz="4" w:space="0" w:color="auto"/>
              <w:bottom w:val="single" w:sz="4" w:space="0" w:color="auto"/>
              <w:right w:val="single" w:sz="4" w:space="0" w:color="auto"/>
            </w:tcBorders>
          </w:tcPr>
          <w:p w14:paraId="7CF27572"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84.2</w:t>
            </w:r>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90999C" w14:textId="77777777" w:rsidR="003A717A" w:rsidRPr="00B6111A" w:rsidRDefault="003A717A" w:rsidP="00CC57A3">
            <w:pPr>
              <w:spacing w:line="259" w:lineRule="auto"/>
              <w:jc w:val="center"/>
              <w:rPr>
                <w:rFonts w:asciiTheme="minorHAnsi" w:hAnsiTheme="minorHAnsi" w:cstheme="minorHAnsi"/>
                <w:sz w:val="22"/>
                <w:szCs w:val="22"/>
              </w:rPr>
            </w:pPr>
            <w:r w:rsidRPr="00B6111A">
              <w:rPr>
                <w:rFonts w:asciiTheme="minorHAnsi" w:hAnsiTheme="minorHAnsi" w:cstheme="minorHAnsi"/>
                <w:sz w:val="22"/>
                <w:szCs w:val="22"/>
              </w:rPr>
              <w:t>78</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61F7F9" w14:textId="77777777" w:rsidR="003A717A" w:rsidRPr="00B6111A" w:rsidRDefault="003A717A" w:rsidP="00CC57A3">
            <w:pPr>
              <w:spacing w:line="259" w:lineRule="auto"/>
              <w:jc w:val="center"/>
              <w:rPr>
                <w:rFonts w:asciiTheme="minorHAnsi" w:hAnsiTheme="minorHAnsi" w:cstheme="minorHAnsi"/>
                <w:color w:val="2E74B5" w:themeColor="accent1" w:themeShade="BF"/>
                <w:sz w:val="22"/>
                <w:szCs w:val="22"/>
              </w:rPr>
            </w:pPr>
            <w:r>
              <w:rPr>
                <w:rFonts w:asciiTheme="minorHAnsi" w:hAnsiTheme="minorHAnsi" w:cstheme="minorHAnsi"/>
                <w:sz w:val="22"/>
                <w:szCs w:val="22"/>
              </w:rPr>
              <w:t>80 (</w:t>
            </w:r>
            <w:r w:rsidRPr="00B6111A">
              <w:rPr>
                <w:rFonts w:asciiTheme="minorHAnsi" w:hAnsiTheme="minorHAnsi" w:cstheme="minorHAnsi"/>
                <w:sz w:val="22"/>
                <w:szCs w:val="22"/>
              </w:rPr>
              <w:t>92</w:t>
            </w:r>
            <w:r>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1372E081" w14:textId="77777777" w:rsidR="003A717A" w:rsidRPr="00B6111A" w:rsidRDefault="003A717A" w:rsidP="00CC57A3">
            <w:pPr>
              <w:spacing w:line="259" w:lineRule="auto"/>
              <w:jc w:val="center"/>
              <w:rPr>
                <w:rFonts w:asciiTheme="minorHAnsi" w:hAnsiTheme="minorHAnsi" w:cstheme="minorHAnsi"/>
                <w:sz w:val="22"/>
                <w:szCs w:val="22"/>
              </w:rPr>
            </w:pPr>
            <w:r w:rsidRPr="00B6111A">
              <w:rPr>
                <w:rFonts w:asciiTheme="minorHAnsi" w:hAnsiTheme="minorHAnsi" w:cstheme="minorHAnsi"/>
                <w:sz w:val="22"/>
                <w:szCs w:val="22"/>
              </w:rPr>
              <w:t>87.8</w:t>
            </w:r>
          </w:p>
        </w:tc>
      </w:tr>
      <w:tr w:rsidR="003A717A" w14:paraId="6C1F48F1"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6C6D388A" w14:textId="77777777" w:rsidR="003A717A" w:rsidRPr="00F14071" w:rsidRDefault="003A717A" w:rsidP="00CC57A3">
            <w:pPr>
              <w:rPr>
                <w:rFonts w:asciiTheme="minorHAnsi" w:hAnsiTheme="minorHAnsi" w:cstheme="minorHAnsi"/>
                <w:color w:val="000000"/>
                <w:sz w:val="22"/>
                <w:szCs w:val="22"/>
              </w:rPr>
            </w:pPr>
            <w:r w:rsidRPr="00F14071">
              <w:rPr>
                <w:rFonts w:asciiTheme="minorHAnsi" w:hAnsiTheme="minorHAnsi" w:cstheme="minorHAnsi"/>
                <w:color w:val="000000"/>
                <w:sz w:val="22"/>
                <w:szCs w:val="22"/>
              </w:rPr>
              <w:t>% 5+ English &amp; Maths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351F091C"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63</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2AD3E22"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65</w:t>
            </w:r>
          </w:p>
        </w:tc>
        <w:tc>
          <w:tcPr>
            <w:tcW w:w="1282" w:type="dxa"/>
            <w:tcBorders>
              <w:top w:val="single" w:sz="4" w:space="0" w:color="auto"/>
              <w:left w:val="single" w:sz="4" w:space="0" w:color="auto"/>
              <w:bottom w:val="single" w:sz="4" w:space="0" w:color="auto"/>
              <w:right w:val="single" w:sz="4" w:space="0" w:color="auto"/>
            </w:tcBorders>
          </w:tcPr>
          <w:p w14:paraId="4B35525A"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65.0</w:t>
            </w:r>
          </w:p>
        </w:tc>
        <w:tc>
          <w:tcPr>
            <w:tcW w:w="13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A522C9" w14:textId="77777777" w:rsidR="003A717A" w:rsidRPr="00B6111A" w:rsidRDefault="003A717A" w:rsidP="00CC57A3">
            <w:pPr>
              <w:spacing w:line="259" w:lineRule="auto"/>
              <w:jc w:val="center"/>
              <w:rPr>
                <w:rFonts w:asciiTheme="minorHAnsi" w:hAnsiTheme="minorHAnsi" w:cstheme="minorHAnsi"/>
                <w:sz w:val="22"/>
                <w:szCs w:val="22"/>
              </w:rPr>
            </w:pPr>
            <w:r w:rsidRPr="00B6111A">
              <w:rPr>
                <w:rFonts w:asciiTheme="minorHAnsi" w:hAnsiTheme="minorHAnsi" w:cstheme="minorHAnsi"/>
                <w:sz w:val="22"/>
                <w:szCs w:val="22"/>
              </w:rPr>
              <w:t>58</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344C90" w14:textId="77777777" w:rsidR="003A717A" w:rsidRPr="00B6111A" w:rsidRDefault="003A717A" w:rsidP="00CC57A3">
            <w:pPr>
              <w:spacing w:line="259" w:lineRule="auto"/>
              <w:jc w:val="center"/>
              <w:rPr>
                <w:rFonts w:asciiTheme="minorHAnsi" w:hAnsiTheme="minorHAnsi" w:cstheme="minorHAnsi"/>
                <w:color w:val="2E74B5" w:themeColor="accent1" w:themeShade="BF"/>
                <w:sz w:val="22"/>
                <w:szCs w:val="22"/>
              </w:rPr>
            </w:pPr>
            <w:r>
              <w:rPr>
                <w:rFonts w:asciiTheme="minorHAnsi" w:hAnsiTheme="minorHAnsi" w:cstheme="minorHAnsi"/>
                <w:sz w:val="22"/>
                <w:szCs w:val="22"/>
              </w:rPr>
              <w:t>66 (</w:t>
            </w:r>
            <w:r w:rsidRPr="00B6111A">
              <w:rPr>
                <w:rFonts w:asciiTheme="minorHAnsi" w:hAnsiTheme="minorHAnsi" w:cstheme="minorHAnsi"/>
                <w:sz w:val="22"/>
                <w:szCs w:val="22"/>
              </w:rPr>
              <w:t>70.4</w:t>
            </w:r>
            <w:r>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726A1E74" w14:textId="77777777" w:rsidR="003A717A" w:rsidRPr="00B6111A" w:rsidRDefault="003A717A" w:rsidP="00CC57A3">
            <w:pPr>
              <w:spacing w:line="259" w:lineRule="auto"/>
              <w:jc w:val="center"/>
              <w:rPr>
                <w:rFonts w:asciiTheme="minorHAnsi" w:hAnsiTheme="minorHAnsi" w:cstheme="minorHAnsi"/>
                <w:sz w:val="22"/>
                <w:szCs w:val="22"/>
              </w:rPr>
            </w:pPr>
            <w:r w:rsidRPr="00B6111A">
              <w:rPr>
                <w:rFonts w:asciiTheme="minorHAnsi" w:hAnsiTheme="minorHAnsi" w:cstheme="minorHAnsi"/>
                <w:sz w:val="22"/>
                <w:szCs w:val="22"/>
              </w:rPr>
              <w:t>62.9</w:t>
            </w:r>
          </w:p>
        </w:tc>
      </w:tr>
      <w:tr w:rsidR="003A717A" w14:paraId="37A6CDF8"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073E28AF" w14:textId="77777777" w:rsidR="003A717A" w:rsidRPr="00F14071" w:rsidRDefault="003A717A" w:rsidP="00CC57A3">
            <w:pPr>
              <w:rPr>
                <w:rFonts w:asciiTheme="minorHAnsi" w:hAnsiTheme="minorHAnsi" w:cstheme="minorHAnsi"/>
                <w:color w:val="000000"/>
                <w:sz w:val="22"/>
                <w:szCs w:val="22"/>
              </w:rPr>
            </w:pPr>
            <w:r w:rsidRPr="00F14071">
              <w:rPr>
                <w:rFonts w:asciiTheme="minorHAnsi" w:hAnsiTheme="minorHAnsi" w:cstheme="minorHAnsi"/>
                <w:color w:val="000000"/>
                <w:sz w:val="22"/>
                <w:szCs w:val="22"/>
              </w:rPr>
              <w:t xml:space="preserve">% </w:t>
            </w:r>
            <w:proofErr w:type="spellStart"/>
            <w:r w:rsidRPr="00F14071">
              <w:rPr>
                <w:rFonts w:asciiTheme="minorHAnsi" w:hAnsiTheme="minorHAnsi" w:cstheme="minorHAnsi"/>
                <w:color w:val="000000"/>
                <w:sz w:val="22"/>
                <w:szCs w:val="22"/>
              </w:rPr>
              <w:t>Ebacc</w:t>
            </w:r>
            <w:proofErr w:type="spellEnd"/>
            <w:r w:rsidRPr="00F14071">
              <w:rPr>
                <w:rFonts w:asciiTheme="minorHAnsi" w:hAnsiTheme="minorHAnsi" w:cstheme="minorHAnsi"/>
                <w:color w:val="000000"/>
                <w:sz w:val="22"/>
                <w:szCs w:val="22"/>
              </w:rPr>
              <w:t xml:space="preserve"> Entry</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76AB8109"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71</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C8230B4"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77</w:t>
            </w:r>
          </w:p>
        </w:tc>
        <w:tc>
          <w:tcPr>
            <w:tcW w:w="1282" w:type="dxa"/>
            <w:tcBorders>
              <w:top w:val="single" w:sz="4" w:space="0" w:color="auto"/>
              <w:left w:val="single" w:sz="4" w:space="0" w:color="auto"/>
              <w:bottom w:val="single" w:sz="4" w:space="0" w:color="auto"/>
              <w:right w:val="single" w:sz="4" w:space="0" w:color="auto"/>
            </w:tcBorders>
          </w:tcPr>
          <w:p w14:paraId="19933BBD"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63.5</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678D0A"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71</w:t>
            </w: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9A8821" w14:textId="77777777" w:rsidR="003A717A" w:rsidRPr="00B6111A" w:rsidRDefault="003A717A" w:rsidP="00CC57A3">
            <w:pPr>
              <w:jc w:val="center"/>
              <w:rPr>
                <w:rFonts w:asciiTheme="minorHAnsi" w:hAnsiTheme="minorHAnsi" w:cstheme="minorHAnsi"/>
                <w:color w:val="2E74B5" w:themeColor="accent1" w:themeShade="BF"/>
                <w:sz w:val="22"/>
                <w:szCs w:val="22"/>
              </w:rPr>
            </w:pPr>
            <w:r>
              <w:rPr>
                <w:rFonts w:asciiTheme="minorHAnsi" w:hAnsiTheme="minorHAnsi" w:cstheme="minorHAnsi"/>
                <w:sz w:val="22"/>
                <w:szCs w:val="22"/>
              </w:rPr>
              <w:t>21 (</w:t>
            </w:r>
            <w:r w:rsidRPr="00B6111A">
              <w:rPr>
                <w:rFonts w:asciiTheme="minorHAnsi" w:hAnsiTheme="minorHAnsi" w:cstheme="minorHAnsi"/>
                <w:sz w:val="22"/>
                <w:szCs w:val="22"/>
              </w:rPr>
              <w:t>19.5</w:t>
            </w:r>
            <w:r>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46654F7A"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23.1</w:t>
            </w:r>
          </w:p>
        </w:tc>
      </w:tr>
      <w:tr w:rsidR="003A717A" w14:paraId="213C3E9F"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153863FC" w14:textId="77777777" w:rsidR="003A717A" w:rsidRPr="00F14071" w:rsidRDefault="003A717A" w:rsidP="00CC57A3">
            <w:pPr>
              <w:rPr>
                <w:rFonts w:asciiTheme="minorHAnsi" w:hAnsiTheme="minorHAnsi" w:cstheme="minorHAnsi"/>
                <w:color w:val="000000"/>
                <w:sz w:val="22"/>
                <w:szCs w:val="22"/>
              </w:rPr>
            </w:pPr>
            <w:proofErr w:type="spellStart"/>
            <w:r w:rsidRPr="00F14071">
              <w:rPr>
                <w:rFonts w:asciiTheme="minorHAnsi" w:hAnsiTheme="minorHAnsi" w:cstheme="minorHAnsi"/>
                <w:color w:val="000000"/>
                <w:sz w:val="22"/>
                <w:szCs w:val="22"/>
              </w:rPr>
              <w:t>Ebacc</w:t>
            </w:r>
            <w:proofErr w:type="spellEnd"/>
            <w:r w:rsidRPr="00F14071">
              <w:rPr>
                <w:rFonts w:asciiTheme="minorHAnsi" w:hAnsiTheme="minorHAnsi" w:cstheme="minorHAnsi"/>
                <w:color w:val="000000"/>
                <w:sz w:val="22"/>
                <w:szCs w:val="22"/>
              </w:rPr>
              <w:t xml:space="preserve"> APS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2F607990" w14:textId="77777777" w:rsidR="003A717A" w:rsidRPr="00B6111A" w:rsidRDefault="003A717A" w:rsidP="00CC57A3">
            <w:pPr>
              <w:jc w:val="center"/>
              <w:rPr>
                <w:rFonts w:asciiTheme="minorHAnsi" w:hAnsiTheme="minorHAnsi" w:cstheme="minorHAnsi"/>
                <w:color w:val="000000"/>
                <w:sz w:val="22"/>
                <w:szCs w:val="22"/>
                <w:highlight w:val="yellow"/>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32459F0" w14:textId="77777777" w:rsidR="003A717A" w:rsidRPr="00B6111A" w:rsidRDefault="003A717A" w:rsidP="00CC57A3">
            <w:pPr>
              <w:jc w:val="center"/>
              <w:rPr>
                <w:rFonts w:asciiTheme="minorHAnsi" w:hAnsiTheme="minorHAnsi" w:cstheme="minorHAnsi"/>
                <w:color w:val="000000"/>
                <w:sz w:val="22"/>
                <w:szCs w:val="22"/>
                <w:highlight w:val="yellow"/>
              </w:rPr>
            </w:pPr>
          </w:p>
        </w:tc>
        <w:tc>
          <w:tcPr>
            <w:tcW w:w="1282" w:type="dxa"/>
            <w:tcBorders>
              <w:top w:val="single" w:sz="4" w:space="0" w:color="auto"/>
              <w:left w:val="single" w:sz="4" w:space="0" w:color="auto"/>
              <w:bottom w:val="single" w:sz="4" w:space="0" w:color="auto"/>
              <w:right w:val="single" w:sz="4" w:space="0" w:color="auto"/>
            </w:tcBorders>
          </w:tcPr>
          <w:p w14:paraId="449B10BF"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5.19</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DE50F2"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5.1</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D41A6B"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4</w:t>
            </w:r>
            <w:r>
              <w:rPr>
                <w:rFonts w:asciiTheme="minorHAnsi" w:hAnsiTheme="minorHAnsi" w:cstheme="minorHAnsi"/>
                <w:sz w:val="22"/>
                <w:szCs w:val="22"/>
              </w:rPr>
              <w:t>.7 (4</w:t>
            </w:r>
            <w:r w:rsidRPr="00B6111A">
              <w:rPr>
                <w:rFonts w:asciiTheme="minorHAnsi" w:hAnsiTheme="minorHAnsi" w:cstheme="minorHAnsi"/>
                <w:sz w:val="22"/>
                <w:szCs w:val="22"/>
              </w:rPr>
              <w:t>.89</w:t>
            </w:r>
            <w:r>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66067826"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4.6</w:t>
            </w:r>
          </w:p>
        </w:tc>
      </w:tr>
      <w:tr w:rsidR="003A717A" w14:paraId="34F08E6A"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1F3B140F" w14:textId="77777777" w:rsidR="003A717A" w:rsidRPr="00F14071" w:rsidRDefault="003A717A" w:rsidP="00CC57A3">
            <w:pPr>
              <w:rPr>
                <w:rFonts w:asciiTheme="minorHAnsi" w:hAnsiTheme="minorHAnsi" w:cstheme="minorBidi"/>
                <w:b/>
                <w:bCs/>
                <w:color w:val="000000" w:themeColor="text1"/>
                <w:sz w:val="22"/>
                <w:szCs w:val="22"/>
              </w:rPr>
            </w:pPr>
            <w:r w:rsidRPr="00F14071">
              <w:rPr>
                <w:rFonts w:asciiTheme="minorHAnsi" w:hAnsiTheme="minorHAnsi" w:cstheme="minorBidi"/>
                <w:b/>
                <w:bCs/>
                <w:color w:val="000000" w:themeColor="text1"/>
                <w:sz w:val="22"/>
                <w:szCs w:val="22"/>
              </w:rPr>
              <w:t>Key Stage 5 Outcomes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387D4310" w14:textId="77777777" w:rsidR="003A717A" w:rsidRPr="00B6111A" w:rsidRDefault="003A717A" w:rsidP="00CC57A3">
            <w:pPr>
              <w:jc w:val="center"/>
              <w:rPr>
                <w:rFonts w:asciiTheme="minorHAnsi" w:hAnsiTheme="minorHAnsi" w:cstheme="minorHAnsi"/>
                <w:color w:val="000000" w:themeColor="text1"/>
                <w:sz w:val="22"/>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8829ED2" w14:textId="77777777" w:rsidR="003A717A" w:rsidRPr="00B6111A" w:rsidRDefault="003A717A" w:rsidP="00CC57A3">
            <w:pPr>
              <w:jc w:val="center"/>
              <w:rPr>
                <w:rFonts w:asciiTheme="minorHAnsi" w:hAnsiTheme="minorHAnsi" w:cstheme="minorHAnsi"/>
                <w:color w:val="000000" w:themeColor="text1"/>
                <w:sz w:val="22"/>
                <w:szCs w:val="22"/>
              </w:rPr>
            </w:pPr>
          </w:p>
        </w:tc>
        <w:tc>
          <w:tcPr>
            <w:tcW w:w="1282" w:type="dxa"/>
            <w:tcBorders>
              <w:top w:val="single" w:sz="4" w:space="0" w:color="auto"/>
              <w:left w:val="single" w:sz="4" w:space="0" w:color="auto"/>
              <w:bottom w:val="single" w:sz="4" w:space="0" w:color="auto"/>
              <w:right w:val="single" w:sz="4" w:space="0" w:color="auto"/>
            </w:tcBorders>
          </w:tcPr>
          <w:p w14:paraId="0613A83F"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tcPr>
          <w:p w14:paraId="3B2A3714"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69" w:type="dxa"/>
            <w:tcBorders>
              <w:top w:val="single" w:sz="4" w:space="0" w:color="auto"/>
              <w:left w:val="single" w:sz="4" w:space="0" w:color="auto"/>
              <w:bottom w:val="single" w:sz="4" w:space="0" w:color="auto"/>
              <w:right w:val="single" w:sz="4" w:space="0" w:color="auto"/>
            </w:tcBorders>
          </w:tcPr>
          <w:p w14:paraId="5D8FCAF6"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223" w:type="dxa"/>
            <w:tcBorders>
              <w:top w:val="single" w:sz="4" w:space="0" w:color="auto"/>
              <w:left w:val="single" w:sz="4" w:space="0" w:color="auto"/>
              <w:bottom w:val="single" w:sz="4" w:space="0" w:color="auto"/>
              <w:right w:val="single" w:sz="4" w:space="0" w:color="auto"/>
            </w:tcBorders>
          </w:tcPr>
          <w:p w14:paraId="706A3141" w14:textId="77777777" w:rsidR="003A717A" w:rsidRPr="00B6111A" w:rsidRDefault="003A717A" w:rsidP="00CC57A3">
            <w:pPr>
              <w:jc w:val="center"/>
              <w:rPr>
                <w:rFonts w:asciiTheme="minorHAnsi" w:hAnsiTheme="minorHAnsi" w:cstheme="minorHAnsi"/>
                <w:color w:val="2E74B5" w:themeColor="accent1" w:themeShade="BF"/>
                <w:sz w:val="22"/>
                <w:szCs w:val="22"/>
              </w:rPr>
            </w:pPr>
          </w:p>
        </w:tc>
      </w:tr>
      <w:tr w:rsidR="003A717A" w14:paraId="1C962D16"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0B943F78"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A Level APS per entry</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51539298" w14:textId="77777777" w:rsidR="003A717A" w:rsidRPr="00B6111A" w:rsidRDefault="003A717A" w:rsidP="00CC57A3">
            <w:pPr>
              <w:jc w:val="center"/>
              <w:rPr>
                <w:rFonts w:asciiTheme="minorHAnsi" w:hAnsiTheme="minorHAnsi" w:cstheme="minorHAnsi"/>
                <w:color w:val="000000" w:themeColor="text1"/>
                <w:sz w:val="22"/>
                <w:szCs w:val="22"/>
              </w:rPr>
            </w:pPr>
            <w:r w:rsidRPr="00B6111A">
              <w:rPr>
                <w:rFonts w:asciiTheme="minorHAnsi" w:hAnsiTheme="minorHAnsi" w:cstheme="minorHAnsi"/>
                <w:color w:val="000000" w:themeColor="text1"/>
                <w:sz w:val="22"/>
                <w:szCs w:val="22"/>
              </w:rPr>
              <w:t>31.95</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E2BAD4F" w14:textId="77777777" w:rsidR="003A717A" w:rsidRPr="00B6111A" w:rsidRDefault="003A717A" w:rsidP="00CC57A3">
            <w:pPr>
              <w:jc w:val="center"/>
              <w:rPr>
                <w:rFonts w:asciiTheme="minorHAnsi" w:hAnsiTheme="minorHAnsi" w:cstheme="minorHAnsi"/>
                <w:color w:val="000000" w:themeColor="text1"/>
                <w:sz w:val="22"/>
                <w:szCs w:val="22"/>
              </w:rPr>
            </w:pPr>
            <w:r w:rsidRPr="00B6111A">
              <w:rPr>
                <w:rFonts w:asciiTheme="minorHAnsi" w:hAnsiTheme="minorHAnsi" w:cstheme="minorHAnsi"/>
                <w:color w:val="000000" w:themeColor="text1"/>
                <w:sz w:val="22"/>
                <w:szCs w:val="22"/>
              </w:rPr>
              <w:t>36.23</w:t>
            </w:r>
          </w:p>
        </w:tc>
        <w:tc>
          <w:tcPr>
            <w:tcW w:w="1282" w:type="dxa"/>
            <w:tcBorders>
              <w:top w:val="single" w:sz="4" w:space="0" w:color="auto"/>
              <w:left w:val="single" w:sz="4" w:space="0" w:color="auto"/>
              <w:bottom w:val="single" w:sz="4" w:space="0" w:color="auto"/>
              <w:right w:val="single" w:sz="4" w:space="0" w:color="auto"/>
            </w:tcBorders>
          </w:tcPr>
          <w:p w14:paraId="3CA46C3E"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40.67</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D95760"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41.2</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F9B0FA"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34.9 (38)</w:t>
            </w:r>
          </w:p>
        </w:tc>
        <w:tc>
          <w:tcPr>
            <w:tcW w:w="1223" w:type="dxa"/>
            <w:tcBorders>
              <w:top w:val="single" w:sz="4" w:space="0" w:color="auto"/>
              <w:left w:val="single" w:sz="4" w:space="0" w:color="auto"/>
              <w:bottom w:val="single" w:sz="4" w:space="0" w:color="auto"/>
              <w:right w:val="single" w:sz="4" w:space="0" w:color="auto"/>
            </w:tcBorders>
          </w:tcPr>
          <w:p w14:paraId="5C073C03"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42.83</w:t>
            </w:r>
          </w:p>
        </w:tc>
      </w:tr>
      <w:tr w:rsidR="003A717A" w14:paraId="23D4D0BA"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484C7158"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A Level Average Grade</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37A51A55" w14:textId="77777777" w:rsidR="003A717A" w:rsidRPr="00B6111A" w:rsidRDefault="003A717A" w:rsidP="00CC57A3">
            <w:pPr>
              <w:jc w:val="center"/>
              <w:rPr>
                <w:rFonts w:asciiTheme="minorHAnsi" w:hAnsiTheme="minorHAnsi" w:cstheme="minorHAnsi"/>
                <w:color w:val="000000" w:themeColor="text1"/>
                <w:sz w:val="22"/>
                <w:szCs w:val="22"/>
              </w:rPr>
            </w:pPr>
            <w:r w:rsidRPr="00B6111A">
              <w:rPr>
                <w:rFonts w:asciiTheme="minorHAnsi" w:hAnsiTheme="minorHAnsi" w:cstheme="minorHAnsi"/>
                <w:color w:val="000000" w:themeColor="text1"/>
                <w:sz w:val="22"/>
                <w:szCs w:val="22"/>
              </w:rPr>
              <w:t>C+</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3EFEECB" w14:textId="77777777" w:rsidR="003A717A" w:rsidRPr="00B6111A" w:rsidRDefault="003A717A" w:rsidP="00CC57A3">
            <w:pPr>
              <w:jc w:val="center"/>
              <w:rPr>
                <w:rFonts w:asciiTheme="minorHAnsi" w:hAnsiTheme="minorHAnsi" w:cstheme="minorHAnsi"/>
                <w:color w:val="000000" w:themeColor="text1"/>
                <w:sz w:val="22"/>
                <w:szCs w:val="22"/>
              </w:rPr>
            </w:pPr>
            <w:r w:rsidRPr="00B6111A">
              <w:rPr>
                <w:rFonts w:asciiTheme="minorHAnsi" w:hAnsiTheme="minorHAnsi" w:cstheme="minorHAnsi"/>
                <w:color w:val="000000" w:themeColor="text1"/>
                <w:sz w:val="22"/>
                <w:szCs w:val="22"/>
              </w:rPr>
              <w:t>B-</w:t>
            </w:r>
          </w:p>
        </w:tc>
        <w:tc>
          <w:tcPr>
            <w:tcW w:w="1282" w:type="dxa"/>
            <w:tcBorders>
              <w:top w:val="single" w:sz="4" w:space="0" w:color="auto"/>
              <w:left w:val="single" w:sz="4" w:space="0" w:color="auto"/>
              <w:bottom w:val="single" w:sz="4" w:space="0" w:color="auto"/>
              <w:right w:val="single" w:sz="4" w:space="0" w:color="auto"/>
            </w:tcBorders>
          </w:tcPr>
          <w:p w14:paraId="36A8B943"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B</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1D81F2D"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B</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30C109"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C+ (B-)</w:t>
            </w:r>
          </w:p>
        </w:tc>
        <w:tc>
          <w:tcPr>
            <w:tcW w:w="1223" w:type="dxa"/>
            <w:tcBorders>
              <w:top w:val="single" w:sz="4" w:space="0" w:color="auto"/>
              <w:left w:val="single" w:sz="4" w:space="0" w:color="auto"/>
              <w:bottom w:val="single" w:sz="4" w:space="0" w:color="auto"/>
              <w:right w:val="single" w:sz="4" w:space="0" w:color="auto"/>
            </w:tcBorders>
          </w:tcPr>
          <w:p w14:paraId="786A5F3E"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B+</w:t>
            </w:r>
          </w:p>
        </w:tc>
      </w:tr>
      <w:tr w:rsidR="003A717A" w14:paraId="3053829B"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36582525"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Applied APS Per Entry</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6E95D168" w14:textId="77777777" w:rsidR="003A717A" w:rsidRPr="00B6111A" w:rsidRDefault="003A717A" w:rsidP="00CC57A3">
            <w:pPr>
              <w:jc w:val="center"/>
              <w:rPr>
                <w:rFonts w:asciiTheme="minorHAnsi" w:hAnsiTheme="minorHAnsi" w:cstheme="minorHAnsi"/>
                <w:color w:val="000000" w:themeColor="text1"/>
                <w:sz w:val="22"/>
                <w:szCs w:val="22"/>
              </w:rPr>
            </w:pPr>
            <w:r w:rsidRPr="00B6111A">
              <w:rPr>
                <w:rFonts w:asciiTheme="minorHAnsi" w:hAnsiTheme="minorHAnsi" w:cstheme="minorHAnsi"/>
                <w:color w:val="000000" w:themeColor="text1"/>
                <w:sz w:val="22"/>
                <w:szCs w:val="22"/>
              </w:rPr>
              <w:t>50</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48F823D" w14:textId="77777777" w:rsidR="003A717A" w:rsidRPr="00B6111A" w:rsidRDefault="003A717A" w:rsidP="00CC57A3">
            <w:pPr>
              <w:jc w:val="center"/>
              <w:rPr>
                <w:rFonts w:asciiTheme="minorHAnsi" w:hAnsiTheme="minorHAnsi" w:cstheme="minorHAnsi"/>
                <w:color w:val="000000" w:themeColor="text1"/>
                <w:sz w:val="22"/>
                <w:szCs w:val="22"/>
              </w:rPr>
            </w:pPr>
          </w:p>
        </w:tc>
        <w:tc>
          <w:tcPr>
            <w:tcW w:w="1282" w:type="dxa"/>
            <w:tcBorders>
              <w:top w:val="single" w:sz="4" w:space="0" w:color="auto"/>
              <w:left w:val="single" w:sz="4" w:space="0" w:color="auto"/>
              <w:bottom w:val="single" w:sz="4" w:space="0" w:color="auto"/>
              <w:right w:val="single" w:sz="4" w:space="0" w:color="auto"/>
            </w:tcBorders>
          </w:tcPr>
          <w:p w14:paraId="10841097"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46.5</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57D2DB3"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color w:val="2E74B5" w:themeColor="accent1" w:themeShade="BF"/>
                <w:sz w:val="22"/>
                <w:szCs w:val="22"/>
              </w:rPr>
              <w:t>TBC</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4EF263"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30.9 (32)</w:t>
            </w:r>
          </w:p>
        </w:tc>
        <w:tc>
          <w:tcPr>
            <w:tcW w:w="1223" w:type="dxa"/>
            <w:tcBorders>
              <w:top w:val="single" w:sz="4" w:space="0" w:color="auto"/>
              <w:left w:val="single" w:sz="4" w:space="0" w:color="auto"/>
              <w:bottom w:val="single" w:sz="4" w:space="0" w:color="auto"/>
              <w:right w:val="single" w:sz="4" w:space="0" w:color="auto"/>
            </w:tcBorders>
          </w:tcPr>
          <w:p w14:paraId="55B588F2"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38.29</w:t>
            </w:r>
          </w:p>
        </w:tc>
      </w:tr>
      <w:tr w:rsidR="003A717A" w14:paraId="2B4AE72B"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0EC65438"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Average Grade</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6999AF00" w14:textId="77777777" w:rsidR="003A717A" w:rsidRPr="00B6111A" w:rsidRDefault="003A717A" w:rsidP="00CC57A3">
            <w:pPr>
              <w:jc w:val="center"/>
              <w:rPr>
                <w:rFonts w:asciiTheme="minorHAnsi" w:hAnsiTheme="minorHAnsi" w:cstheme="minorHAnsi"/>
                <w:color w:val="000000" w:themeColor="text1"/>
                <w:sz w:val="22"/>
                <w:szCs w:val="22"/>
              </w:rPr>
            </w:pPr>
            <w:proofErr w:type="spellStart"/>
            <w:r w:rsidRPr="00B6111A">
              <w:rPr>
                <w:rFonts w:asciiTheme="minorHAnsi" w:hAnsiTheme="minorHAnsi" w:cstheme="minorHAnsi"/>
                <w:color w:val="000000" w:themeColor="text1"/>
                <w:sz w:val="22"/>
                <w:szCs w:val="22"/>
              </w:rPr>
              <w:t>Dist</w:t>
            </w:r>
            <w:proofErr w:type="spellEnd"/>
            <w:r w:rsidRPr="00B6111A">
              <w:rPr>
                <w:rFonts w:asciiTheme="minorHAnsi" w:hAnsiTheme="minorHAnsi" w:cstheme="minorHAnsi"/>
                <w:color w:val="000000" w:themeColor="text1"/>
                <w:sz w:val="22"/>
                <w:szCs w:val="22"/>
              </w:rPr>
              <w:t>*</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47DB77DA" w14:textId="77777777" w:rsidR="003A717A" w:rsidRPr="00B6111A" w:rsidRDefault="003A717A" w:rsidP="00CC57A3">
            <w:pPr>
              <w:jc w:val="center"/>
              <w:rPr>
                <w:rFonts w:asciiTheme="minorHAnsi" w:hAnsiTheme="minorHAnsi" w:cstheme="minorHAnsi"/>
                <w:color w:val="000000" w:themeColor="text1"/>
                <w:sz w:val="22"/>
                <w:szCs w:val="22"/>
              </w:rPr>
            </w:pPr>
            <w:proofErr w:type="spellStart"/>
            <w:r w:rsidRPr="00B6111A">
              <w:rPr>
                <w:rFonts w:asciiTheme="minorHAnsi" w:hAnsiTheme="minorHAnsi" w:cstheme="minorHAnsi"/>
                <w:color w:val="000000" w:themeColor="text1"/>
                <w:sz w:val="22"/>
                <w:szCs w:val="22"/>
              </w:rPr>
              <w:t>Dist</w:t>
            </w:r>
            <w:proofErr w:type="spellEnd"/>
            <w:r w:rsidRPr="00B6111A">
              <w:rPr>
                <w:rFonts w:asciiTheme="minorHAnsi" w:hAnsiTheme="minorHAnsi" w:cstheme="minorHAnsi"/>
                <w:color w:val="000000" w:themeColor="text1"/>
                <w:sz w:val="22"/>
                <w:szCs w:val="22"/>
              </w:rPr>
              <w:t>-</w:t>
            </w:r>
          </w:p>
        </w:tc>
        <w:tc>
          <w:tcPr>
            <w:tcW w:w="1282" w:type="dxa"/>
            <w:tcBorders>
              <w:top w:val="single" w:sz="4" w:space="0" w:color="auto"/>
              <w:left w:val="single" w:sz="4" w:space="0" w:color="auto"/>
              <w:bottom w:val="single" w:sz="4" w:space="0" w:color="auto"/>
              <w:right w:val="single" w:sz="4" w:space="0" w:color="auto"/>
            </w:tcBorders>
          </w:tcPr>
          <w:p w14:paraId="4991D2C4" w14:textId="77777777" w:rsidR="003A717A" w:rsidRPr="00B6111A" w:rsidRDefault="003A717A" w:rsidP="00CC57A3">
            <w:pPr>
              <w:jc w:val="center"/>
              <w:rPr>
                <w:rFonts w:asciiTheme="minorHAnsi" w:hAnsiTheme="minorHAnsi" w:cstheme="minorHAnsi"/>
                <w:color w:val="2E74B5" w:themeColor="accent1" w:themeShade="BF"/>
                <w:sz w:val="22"/>
                <w:szCs w:val="22"/>
              </w:rPr>
            </w:pP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4F8A9B" w14:textId="77777777" w:rsidR="003A717A" w:rsidRPr="00B6111A" w:rsidRDefault="003A717A" w:rsidP="00CC57A3">
            <w:pPr>
              <w:jc w:val="center"/>
              <w:rPr>
                <w:rFonts w:asciiTheme="minorHAnsi" w:hAnsiTheme="minorHAnsi" w:cstheme="minorHAnsi"/>
                <w:color w:val="2E74B5" w:themeColor="accent1" w:themeShade="BF"/>
                <w:sz w:val="22"/>
                <w:szCs w:val="22"/>
              </w:rPr>
            </w:pP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85619B" w14:textId="77777777" w:rsidR="003A717A" w:rsidRPr="00B6111A" w:rsidRDefault="003A717A" w:rsidP="00CC57A3">
            <w:pPr>
              <w:jc w:val="center"/>
              <w:rPr>
                <w:rFonts w:asciiTheme="minorHAnsi" w:hAnsiTheme="minorHAnsi" w:cstheme="minorHAnsi"/>
                <w:color w:val="2E74B5" w:themeColor="accent1" w:themeShade="BF"/>
                <w:sz w:val="22"/>
                <w:szCs w:val="22"/>
              </w:rPr>
            </w:pP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 (</w:t>
            </w: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0FFE568C" w14:textId="77777777" w:rsidR="003A717A" w:rsidRPr="00B6111A" w:rsidRDefault="003A717A" w:rsidP="00CC57A3">
            <w:pPr>
              <w:jc w:val="center"/>
              <w:rPr>
                <w:rFonts w:asciiTheme="minorHAnsi" w:hAnsiTheme="minorHAnsi" w:cstheme="minorHAnsi"/>
                <w:sz w:val="22"/>
                <w:szCs w:val="22"/>
              </w:rPr>
            </w:pP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
        </w:tc>
      </w:tr>
      <w:tr w:rsidR="003A717A" w14:paraId="6911BDB3"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739319D6"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Technical Level APS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6D530FF0" w14:textId="77777777" w:rsidR="003A717A" w:rsidRPr="00B6111A" w:rsidRDefault="003A717A" w:rsidP="00CC57A3">
            <w:pPr>
              <w:jc w:val="center"/>
              <w:rPr>
                <w:rFonts w:asciiTheme="minorHAnsi" w:hAnsiTheme="minorHAnsi" w:cstheme="minorHAnsi"/>
                <w:color w:val="000000" w:themeColor="text1"/>
                <w:sz w:val="22"/>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6976B4A" w14:textId="77777777" w:rsidR="003A717A" w:rsidRPr="00B6111A" w:rsidRDefault="003A717A" w:rsidP="00CC57A3">
            <w:pPr>
              <w:jc w:val="center"/>
              <w:rPr>
                <w:rFonts w:asciiTheme="minorHAnsi" w:hAnsiTheme="minorHAnsi" w:cstheme="minorHAnsi"/>
                <w:color w:val="000000" w:themeColor="text1"/>
                <w:sz w:val="22"/>
                <w:szCs w:val="22"/>
              </w:rPr>
            </w:pPr>
          </w:p>
        </w:tc>
        <w:tc>
          <w:tcPr>
            <w:tcW w:w="1282" w:type="dxa"/>
            <w:tcBorders>
              <w:top w:val="single" w:sz="4" w:space="0" w:color="auto"/>
              <w:left w:val="single" w:sz="4" w:space="0" w:color="auto"/>
              <w:bottom w:val="single" w:sz="4" w:space="0" w:color="auto"/>
              <w:right w:val="single" w:sz="4" w:space="0" w:color="auto"/>
            </w:tcBorders>
          </w:tcPr>
          <w:p w14:paraId="19FBCE87" w14:textId="77777777" w:rsidR="003A717A" w:rsidRPr="00B6111A" w:rsidRDefault="003A717A" w:rsidP="00CC57A3">
            <w:pPr>
              <w:jc w:val="center"/>
              <w:rPr>
                <w:rFonts w:asciiTheme="minorHAnsi" w:hAnsiTheme="minorHAnsi" w:cstheme="minorHAnsi"/>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2EBFF2" w14:textId="77777777" w:rsidR="003A717A" w:rsidRPr="00B6111A" w:rsidRDefault="003A717A" w:rsidP="00CC57A3">
            <w:pPr>
              <w:jc w:val="center"/>
              <w:rPr>
                <w:rFonts w:asciiTheme="minorHAnsi" w:hAnsiTheme="minorHAnsi" w:cstheme="minorHAnsi"/>
                <w:sz w:val="22"/>
                <w:szCs w:val="22"/>
              </w:rPr>
            </w:pP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869BE0"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41.4 (42)</w:t>
            </w:r>
          </w:p>
        </w:tc>
        <w:tc>
          <w:tcPr>
            <w:tcW w:w="1223" w:type="dxa"/>
            <w:tcBorders>
              <w:top w:val="single" w:sz="4" w:space="0" w:color="auto"/>
              <w:left w:val="single" w:sz="4" w:space="0" w:color="auto"/>
              <w:bottom w:val="single" w:sz="4" w:space="0" w:color="auto"/>
              <w:right w:val="single" w:sz="4" w:space="0" w:color="auto"/>
            </w:tcBorders>
          </w:tcPr>
          <w:p w14:paraId="3F16CF0B" w14:textId="77777777" w:rsidR="003A717A" w:rsidRPr="00B6111A" w:rsidRDefault="003A717A" w:rsidP="00CC57A3">
            <w:pPr>
              <w:jc w:val="center"/>
              <w:rPr>
                <w:rFonts w:asciiTheme="minorHAnsi" w:hAnsiTheme="minorHAnsi" w:cstheme="minorHAnsi"/>
                <w:sz w:val="22"/>
                <w:szCs w:val="22"/>
              </w:rPr>
            </w:pPr>
          </w:p>
        </w:tc>
      </w:tr>
      <w:tr w:rsidR="003A717A" w14:paraId="5AB5CD10"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tcPr>
          <w:p w14:paraId="68A75AA9" w14:textId="77777777" w:rsidR="003A717A" w:rsidRPr="00F14071" w:rsidRDefault="003A717A" w:rsidP="00CC57A3">
            <w:pPr>
              <w:rPr>
                <w:rFonts w:asciiTheme="minorHAnsi" w:hAnsiTheme="minorHAnsi" w:cstheme="minorBidi"/>
                <w:color w:val="000000" w:themeColor="text1"/>
                <w:sz w:val="22"/>
                <w:szCs w:val="22"/>
              </w:rPr>
            </w:pPr>
            <w:r w:rsidRPr="00F14071">
              <w:rPr>
                <w:rFonts w:asciiTheme="minorHAnsi" w:hAnsiTheme="minorHAnsi" w:cstheme="minorBidi"/>
                <w:color w:val="000000" w:themeColor="text1"/>
                <w:sz w:val="22"/>
                <w:szCs w:val="22"/>
              </w:rPr>
              <w:t>Average Grade</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774DEF0A" w14:textId="77777777" w:rsidR="003A717A" w:rsidRPr="00B6111A" w:rsidRDefault="003A717A" w:rsidP="00CC57A3">
            <w:pPr>
              <w:jc w:val="center"/>
              <w:rPr>
                <w:rFonts w:asciiTheme="minorHAnsi" w:hAnsiTheme="minorHAnsi" w:cstheme="minorHAnsi"/>
                <w:color w:val="000000" w:themeColor="text1"/>
                <w:sz w:val="22"/>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3D8572F" w14:textId="77777777" w:rsidR="003A717A" w:rsidRPr="00B6111A" w:rsidRDefault="003A717A" w:rsidP="00CC57A3">
            <w:pPr>
              <w:jc w:val="center"/>
              <w:rPr>
                <w:rFonts w:asciiTheme="minorHAnsi" w:hAnsiTheme="minorHAnsi" w:cstheme="minorHAnsi"/>
                <w:color w:val="000000" w:themeColor="text1"/>
                <w:sz w:val="22"/>
                <w:szCs w:val="22"/>
              </w:rPr>
            </w:pPr>
          </w:p>
        </w:tc>
        <w:tc>
          <w:tcPr>
            <w:tcW w:w="1282" w:type="dxa"/>
            <w:tcBorders>
              <w:top w:val="single" w:sz="4" w:space="0" w:color="auto"/>
              <w:left w:val="single" w:sz="4" w:space="0" w:color="auto"/>
              <w:bottom w:val="single" w:sz="4" w:space="0" w:color="auto"/>
              <w:right w:val="single" w:sz="4" w:space="0" w:color="auto"/>
            </w:tcBorders>
          </w:tcPr>
          <w:p w14:paraId="1D9565FE" w14:textId="77777777" w:rsidR="003A717A" w:rsidRPr="00B6111A" w:rsidRDefault="003A717A" w:rsidP="00CC57A3">
            <w:pPr>
              <w:jc w:val="center"/>
              <w:rPr>
                <w:rFonts w:asciiTheme="minorHAnsi" w:hAnsiTheme="minorHAnsi" w:cstheme="minorHAnsi"/>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76726E" w14:textId="77777777" w:rsidR="003A717A" w:rsidRPr="00B6111A" w:rsidRDefault="003A717A" w:rsidP="00CC57A3">
            <w:pPr>
              <w:jc w:val="center"/>
              <w:rPr>
                <w:rFonts w:asciiTheme="minorHAnsi" w:hAnsiTheme="minorHAnsi" w:cstheme="minorHAnsi"/>
                <w:sz w:val="22"/>
                <w:szCs w:val="22"/>
              </w:rPr>
            </w:pPr>
          </w:p>
        </w:tc>
        <w:tc>
          <w:tcPr>
            <w:tcW w:w="13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6109F6E" w14:textId="77777777" w:rsidR="003A717A" w:rsidRPr="00B6111A" w:rsidRDefault="003A717A" w:rsidP="00CC57A3">
            <w:pPr>
              <w:jc w:val="center"/>
              <w:rPr>
                <w:rFonts w:asciiTheme="minorHAnsi" w:hAnsiTheme="minorHAnsi" w:cstheme="minorHAnsi"/>
                <w:sz w:val="22"/>
                <w:szCs w:val="22"/>
              </w:rPr>
            </w:pP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roofErr w:type="spellStart"/>
            <w:r w:rsidRPr="00B6111A">
              <w:rPr>
                <w:rFonts w:asciiTheme="minorHAnsi" w:hAnsiTheme="minorHAnsi" w:cstheme="minorHAnsi"/>
                <w:sz w:val="22"/>
                <w:szCs w:val="22"/>
              </w:rPr>
              <w:t>Dist</w:t>
            </w:r>
            <w:proofErr w:type="spellEnd"/>
            <w:r w:rsidRPr="00B6111A">
              <w:rPr>
                <w:rFonts w:asciiTheme="minorHAnsi" w:hAnsiTheme="minorHAnsi" w:cstheme="minorHAnsi"/>
                <w:sz w:val="22"/>
                <w:szCs w:val="22"/>
              </w:rPr>
              <w:t>+)</w:t>
            </w:r>
          </w:p>
        </w:tc>
        <w:tc>
          <w:tcPr>
            <w:tcW w:w="1223" w:type="dxa"/>
            <w:tcBorders>
              <w:top w:val="single" w:sz="4" w:space="0" w:color="auto"/>
              <w:left w:val="single" w:sz="4" w:space="0" w:color="auto"/>
              <w:bottom w:val="single" w:sz="4" w:space="0" w:color="auto"/>
              <w:right w:val="single" w:sz="4" w:space="0" w:color="auto"/>
            </w:tcBorders>
          </w:tcPr>
          <w:p w14:paraId="26C12504" w14:textId="77777777" w:rsidR="003A717A" w:rsidRPr="00B6111A" w:rsidRDefault="003A717A" w:rsidP="00CC57A3">
            <w:pPr>
              <w:jc w:val="center"/>
              <w:rPr>
                <w:rFonts w:asciiTheme="minorHAnsi" w:hAnsiTheme="minorHAnsi" w:cstheme="minorHAnsi"/>
                <w:sz w:val="22"/>
                <w:szCs w:val="22"/>
              </w:rPr>
            </w:pPr>
          </w:p>
        </w:tc>
      </w:tr>
      <w:tr w:rsidR="003A717A" w14:paraId="65A63A22"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0B88CB03" w14:textId="77777777" w:rsidR="003A717A" w:rsidRPr="00F14071" w:rsidRDefault="003A717A" w:rsidP="00CC57A3">
            <w:pPr>
              <w:rPr>
                <w:rFonts w:asciiTheme="minorHAnsi" w:hAnsiTheme="minorHAnsi" w:cstheme="minorHAnsi"/>
                <w:b/>
                <w:bCs/>
                <w:color w:val="000000"/>
                <w:sz w:val="22"/>
                <w:szCs w:val="22"/>
              </w:rPr>
            </w:pPr>
            <w:r w:rsidRPr="00F14071">
              <w:rPr>
                <w:rFonts w:asciiTheme="minorHAnsi" w:hAnsiTheme="minorHAnsi" w:cstheme="minorHAnsi"/>
                <w:b/>
                <w:bCs/>
                <w:color w:val="000000"/>
                <w:sz w:val="22"/>
                <w:szCs w:val="22"/>
              </w:rPr>
              <w:t xml:space="preserve">Absence </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19E0F0A8" w14:textId="77777777" w:rsidR="003A717A" w:rsidRPr="00B6111A" w:rsidRDefault="003A717A" w:rsidP="00CC57A3">
            <w:pPr>
              <w:jc w:val="center"/>
              <w:rPr>
                <w:rFonts w:asciiTheme="minorHAnsi" w:hAnsiTheme="minorHAnsi" w:cstheme="minorHAnsi"/>
                <w:sz w:val="22"/>
                <w:szCs w:val="22"/>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57D2A35" w14:textId="77777777" w:rsidR="003A717A" w:rsidRPr="00B6111A" w:rsidRDefault="003A717A" w:rsidP="00CC57A3">
            <w:pPr>
              <w:jc w:val="center"/>
              <w:rPr>
                <w:rFonts w:asciiTheme="minorHAnsi" w:hAnsiTheme="minorHAnsi" w:cstheme="minorHAnsi"/>
                <w:sz w:val="22"/>
                <w:szCs w:val="22"/>
              </w:rPr>
            </w:pPr>
          </w:p>
        </w:tc>
        <w:tc>
          <w:tcPr>
            <w:tcW w:w="1282" w:type="dxa"/>
            <w:tcBorders>
              <w:top w:val="single" w:sz="4" w:space="0" w:color="auto"/>
              <w:left w:val="single" w:sz="4" w:space="0" w:color="auto"/>
              <w:bottom w:val="single" w:sz="4" w:space="0" w:color="auto"/>
              <w:right w:val="single" w:sz="4" w:space="0" w:color="auto"/>
            </w:tcBorders>
          </w:tcPr>
          <w:p w14:paraId="0DC9108B"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tcPr>
          <w:p w14:paraId="758C5D70"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69" w:type="dxa"/>
            <w:tcBorders>
              <w:top w:val="single" w:sz="4" w:space="0" w:color="auto"/>
              <w:left w:val="single" w:sz="4" w:space="0" w:color="auto"/>
              <w:bottom w:val="single" w:sz="4" w:space="0" w:color="auto"/>
              <w:right w:val="single" w:sz="4" w:space="0" w:color="auto"/>
            </w:tcBorders>
          </w:tcPr>
          <w:p w14:paraId="24E993B1"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223" w:type="dxa"/>
            <w:tcBorders>
              <w:top w:val="single" w:sz="4" w:space="0" w:color="auto"/>
              <w:left w:val="single" w:sz="4" w:space="0" w:color="auto"/>
              <w:bottom w:val="single" w:sz="4" w:space="0" w:color="auto"/>
              <w:right w:val="single" w:sz="4" w:space="0" w:color="auto"/>
            </w:tcBorders>
          </w:tcPr>
          <w:p w14:paraId="2FD3A679" w14:textId="77777777" w:rsidR="003A717A" w:rsidRPr="00B6111A" w:rsidRDefault="003A717A" w:rsidP="00CC57A3">
            <w:pPr>
              <w:jc w:val="center"/>
              <w:rPr>
                <w:rFonts w:asciiTheme="minorHAnsi" w:hAnsiTheme="minorHAnsi" w:cstheme="minorHAnsi"/>
                <w:color w:val="2E74B5" w:themeColor="accent1" w:themeShade="BF"/>
                <w:sz w:val="22"/>
                <w:szCs w:val="22"/>
              </w:rPr>
            </w:pPr>
          </w:p>
        </w:tc>
      </w:tr>
      <w:tr w:rsidR="003A717A" w14:paraId="542C2CB1" w14:textId="77777777" w:rsidTr="00CC57A3">
        <w:trPr>
          <w:trHeight w:val="568"/>
          <w:jc w:val="center"/>
        </w:trPr>
        <w:tc>
          <w:tcPr>
            <w:tcW w:w="2413" w:type="dxa"/>
            <w:tcBorders>
              <w:top w:val="single" w:sz="4" w:space="0" w:color="auto"/>
              <w:left w:val="single" w:sz="4" w:space="0" w:color="auto"/>
              <w:bottom w:val="single" w:sz="4" w:space="0" w:color="auto"/>
              <w:right w:val="single" w:sz="4" w:space="0" w:color="auto"/>
            </w:tcBorders>
            <w:hideMark/>
          </w:tcPr>
          <w:p w14:paraId="351123D0" w14:textId="77777777" w:rsidR="003A717A" w:rsidRPr="001A0779" w:rsidRDefault="003A717A" w:rsidP="00CC57A3">
            <w:pPr>
              <w:jc w:val="both"/>
              <w:rPr>
                <w:rFonts w:asciiTheme="minorHAnsi" w:hAnsiTheme="minorHAnsi" w:cstheme="minorHAnsi"/>
                <w:sz w:val="22"/>
                <w:szCs w:val="22"/>
              </w:rPr>
            </w:pPr>
            <w:r w:rsidRPr="001A0779">
              <w:rPr>
                <w:rFonts w:asciiTheme="minorHAnsi" w:hAnsiTheme="minorHAnsi" w:cstheme="minorHAnsi"/>
                <w:sz w:val="22"/>
                <w:szCs w:val="22"/>
              </w:rPr>
              <w:t>Whole School Absence</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6D97A6E5" w14:textId="77777777" w:rsidR="003A717A" w:rsidRPr="001A0779" w:rsidRDefault="003A717A" w:rsidP="00CC57A3">
            <w:pPr>
              <w:jc w:val="both"/>
              <w:rPr>
                <w:rFonts w:asciiTheme="minorHAnsi" w:hAnsiTheme="minorHAnsi" w:cstheme="minorHAnsi"/>
                <w:color w:val="000000"/>
                <w:sz w:val="22"/>
                <w:szCs w:val="22"/>
              </w:rPr>
            </w:pPr>
            <w:r w:rsidRPr="001A0779">
              <w:rPr>
                <w:rFonts w:asciiTheme="minorHAnsi" w:hAnsiTheme="minorHAnsi" w:cstheme="minorHAnsi"/>
                <w:sz w:val="22"/>
                <w:szCs w:val="22"/>
              </w:rPr>
              <w:t>3.9</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DEA9234"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4.9</w:t>
            </w:r>
          </w:p>
        </w:tc>
        <w:tc>
          <w:tcPr>
            <w:tcW w:w="1282" w:type="dxa"/>
            <w:tcBorders>
              <w:top w:val="single" w:sz="4" w:space="0" w:color="auto"/>
              <w:left w:val="single" w:sz="4" w:space="0" w:color="auto"/>
              <w:bottom w:val="single" w:sz="4" w:space="0" w:color="auto"/>
              <w:right w:val="single" w:sz="4" w:space="0" w:color="auto"/>
            </w:tcBorders>
          </w:tcPr>
          <w:p w14:paraId="5AF7CE33"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AE575C"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 xml:space="preserve">9.6% </w:t>
            </w:r>
          </w:p>
          <w:p w14:paraId="0E5A66A7"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w:t>
            </w:r>
            <w:proofErr w:type="spellStart"/>
            <w:proofErr w:type="gramStart"/>
            <w:r w:rsidRPr="00B6111A">
              <w:rPr>
                <w:rFonts w:asciiTheme="minorHAnsi" w:hAnsiTheme="minorHAnsi" w:cstheme="minorHAnsi"/>
                <w:sz w:val="22"/>
                <w:szCs w:val="22"/>
              </w:rPr>
              <w:t>nat</w:t>
            </w:r>
            <w:proofErr w:type="spellEnd"/>
            <w:proofErr w:type="gramEnd"/>
            <w:r w:rsidRPr="00B6111A">
              <w:rPr>
                <w:rFonts w:asciiTheme="minorHAnsi" w:hAnsiTheme="minorHAnsi" w:cstheme="minorHAnsi"/>
                <w:sz w:val="22"/>
                <w:szCs w:val="22"/>
              </w:rPr>
              <w:t xml:space="preserve"> 12%)</w:t>
            </w:r>
          </w:p>
        </w:tc>
        <w:tc>
          <w:tcPr>
            <w:tcW w:w="13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20BC75"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7%</w:t>
            </w:r>
          </w:p>
          <w:p w14:paraId="2BEA994A" w14:textId="77777777" w:rsidR="003A717A" w:rsidRPr="00B6111A" w:rsidRDefault="003A717A" w:rsidP="00CC57A3">
            <w:pPr>
              <w:spacing w:line="360" w:lineRule="auto"/>
              <w:jc w:val="center"/>
              <w:rPr>
                <w:rFonts w:asciiTheme="minorHAnsi" w:hAnsiTheme="minorHAnsi" w:cstheme="minorHAnsi"/>
                <w:sz w:val="22"/>
                <w:szCs w:val="22"/>
              </w:rPr>
            </w:pPr>
            <w:r w:rsidRPr="00B6111A">
              <w:rPr>
                <w:rFonts w:asciiTheme="minorHAnsi" w:hAnsiTheme="minorHAnsi" w:cstheme="minorHAnsi"/>
                <w:sz w:val="22"/>
                <w:szCs w:val="22"/>
              </w:rPr>
              <w:lastRenderedPageBreak/>
              <w:t>Nat 9.2%</w:t>
            </w:r>
          </w:p>
        </w:tc>
        <w:tc>
          <w:tcPr>
            <w:tcW w:w="1223" w:type="dxa"/>
            <w:tcBorders>
              <w:top w:val="single" w:sz="4" w:space="0" w:color="auto"/>
              <w:left w:val="single" w:sz="4" w:space="0" w:color="auto"/>
              <w:bottom w:val="single" w:sz="4" w:space="0" w:color="auto"/>
              <w:right w:val="single" w:sz="4" w:space="0" w:color="auto"/>
            </w:tcBorders>
          </w:tcPr>
          <w:p w14:paraId="62077BFB"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lastRenderedPageBreak/>
              <w:t>6%</w:t>
            </w:r>
          </w:p>
        </w:tc>
      </w:tr>
      <w:tr w:rsidR="003A717A" w14:paraId="494086D8"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hideMark/>
          </w:tcPr>
          <w:p w14:paraId="3DBB5A58" w14:textId="77777777" w:rsidR="003A717A" w:rsidRPr="00F14071" w:rsidRDefault="003A717A" w:rsidP="00CC57A3">
            <w:pPr>
              <w:jc w:val="both"/>
              <w:rPr>
                <w:rFonts w:asciiTheme="minorHAnsi" w:hAnsiTheme="minorHAnsi" w:cstheme="minorHAnsi"/>
                <w:color w:val="000000"/>
                <w:sz w:val="22"/>
                <w:szCs w:val="22"/>
              </w:rPr>
            </w:pPr>
            <w:r w:rsidRPr="00F14071">
              <w:rPr>
                <w:rFonts w:asciiTheme="minorHAnsi" w:hAnsiTheme="minorHAnsi" w:cstheme="minorHAnsi"/>
                <w:color w:val="000000"/>
                <w:sz w:val="22"/>
                <w:szCs w:val="22"/>
              </w:rPr>
              <w:t>Whole School PA</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5785A5DA" w14:textId="77777777" w:rsidR="003A717A" w:rsidRPr="00B6111A" w:rsidRDefault="003A717A" w:rsidP="00CC57A3">
            <w:pPr>
              <w:jc w:val="both"/>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7.5</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D388BC4" w14:textId="77777777" w:rsidR="003A717A" w:rsidRPr="00B6111A" w:rsidRDefault="003A717A" w:rsidP="00CC57A3">
            <w:pPr>
              <w:jc w:val="center"/>
              <w:rPr>
                <w:rFonts w:asciiTheme="minorHAnsi" w:hAnsiTheme="minorHAnsi" w:cstheme="minorHAnsi"/>
                <w:color w:val="000000"/>
                <w:sz w:val="22"/>
                <w:szCs w:val="22"/>
              </w:rPr>
            </w:pPr>
          </w:p>
        </w:tc>
        <w:tc>
          <w:tcPr>
            <w:tcW w:w="1282" w:type="dxa"/>
            <w:tcBorders>
              <w:top w:val="single" w:sz="4" w:space="0" w:color="auto"/>
              <w:left w:val="single" w:sz="4" w:space="0" w:color="auto"/>
              <w:bottom w:val="single" w:sz="4" w:space="0" w:color="auto"/>
              <w:right w:val="single" w:sz="4" w:space="0" w:color="auto"/>
            </w:tcBorders>
          </w:tcPr>
          <w:p w14:paraId="3D56A370"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C8D33C"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 xml:space="preserve">27% </w:t>
            </w:r>
          </w:p>
          <w:p w14:paraId="165C6C95"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w:t>
            </w:r>
            <w:proofErr w:type="spellStart"/>
            <w:proofErr w:type="gramStart"/>
            <w:r w:rsidRPr="00B6111A">
              <w:rPr>
                <w:rFonts w:asciiTheme="minorHAnsi" w:hAnsiTheme="minorHAnsi" w:cstheme="minorHAnsi"/>
                <w:sz w:val="22"/>
                <w:szCs w:val="22"/>
              </w:rPr>
              <w:t>nat</w:t>
            </w:r>
            <w:proofErr w:type="spellEnd"/>
            <w:proofErr w:type="gramEnd"/>
            <w:r w:rsidRPr="00B6111A">
              <w:rPr>
                <w:rFonts w:asciiTheme="minorHAnsi" w:hAnsiTheme="minorHAnsi" w:cstheme="minorHAnsi"/>
                <w:sz w:val="22"/>
                <w:szCs w:val="22"/>
              </w:rPr>
              <w:t xml:space="preserve"> 29%)</w:t>
            </w:r>
          </w:p>
        </w:tc>
        <w:tc>
          <w:tcPr>
            <w:tcW w:w="13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BE440D"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16.5%</w:t>
            </w:r>
          </w:p>
          <w:p w14:paraId="0845A235"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Nat 27.8</w:t>
            </w:r>
          </w:p>
        </w:tc>
        <w:tc>
          <w:tcPr>
            <w:tcW w:w="1223" w:type="dxa"/>
            <w:tcBorders>
              <w:top w:val="single" w:sz="4" w:space="0" w:color="auto"/>
              <w:left w:val="single" w:sz="4" w:space="0" w:color="auto"/>
              <w:bottom w:val="single" w:sz="4" w:space="0" w:color="auto"/>
              <w:right w:val="single" w:sz="4" w:space="0" w:color="auto"/>
            </w:tcBorders>
          </w:tcPr>
          <w:p w14:paraId="726C8BEA"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15%</w:t>
            </w:r>
          </w:p>
        </w:tc>
      </w:tr>
      <w:tr w:rsidR="003A717A" w14:paraId="56DC2B80"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4B81E99B" w14:textId="77777777" w:rsidR="003A717A" w:rsidRPr="00F14071" w:rsidRDefault="003A717A" w:rsidP="00CC57A3">
            <w:pPr>
              <w:rPr>
                <w:rFonts w:asciiTheme="minorHAnsi" w:hAnsiTheme="minorHAnsi" w:cstheme="minorHAnsi"/>
                <w:color w:val="000000"/>
                <w:sz w:val="22"/>
                <w:szCs w:val="22"/>
              </w:rPr>
            </w:pPr>
            <w:r w:rsidRPr="00F14071">
              <w:rPr>
                <w:rFonts w:asciiTheme="minorHAnsi" w:hAnsiTheme="minorHAnsi" w:cstheme="minorHAnsi"/>
                <w:color w:val="000000"/>
                <w:sz w:val="22"/>
                <w:szCs w:val="22"/>
              </w:rPr>
              <w:t>Pupil Premium Abs</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51EBB0AE"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6.1</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9E5E717"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6.7</w:t>
            </w:r>
          </w:p>
        </w:tc>
        <w:tc>
          <w:tcPr>
            <w:tcW w:w="1282" w:type="dxa"/>
            <w:tcBorders>
              <w:top w:val="single" w:sz="4" w:space="0" w:color="auto"/>
              <w:left w:val="single" w:sz="4" w:space="0" w:color="auto"/>
              <w:bottom w:val="single" w:sz="4" w:space="0" w:color="auto"/>
              <w:right w:val="single" w:sz="4" w:space="0" w:color="auto"/>
            </w:tcBorders>
          </w:tcPr>
          <w:p w14:paraId="63DF3C10"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10226F"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16%</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05B007"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13%</w:t>
            </w:r>
          </w:p>
        </w:tc>
        <w:tc>
          <w:tcPr>
            <w:tcW w:w="1223" w:type="dxa"/>
            <w:tcBorders>
              <w:top w:val="single" w:sz="4" w:space="0" w:color="auto"/>
              <w:left w:val="single" w:sz="4" w:space="0" w:color="auto"/>
              <w:bottom w:val="single" w:sz="4" w:space="0" w:color="auto"/>
              <w:right w:val="single" w:sz="4" w:space="0" w:color="auto"/>
            </w:tcBorders>
          </w:tcPr>
          <w:p w14:paraId="593EBCC1"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10%</w:t>
            </w:r>
          </w:p>
        </w:tc>
      </w:tr>
      <w:tr w:rsidR="003A717A" w14:paraId="7E9F601A" w14:textId="77777777" w:rsidTr="00CC57A3">
        <w:trPr>
          <w:jc w:val="center"/>
        </w:trPr>
        <w:tc>
          <w:tcPr>
            <w:tcW w:w="2413" w:type="dxa"/>
            <w:tcBorders>
              <w:top w:val="single" w:sz="4" w:space="0" w:color="auto"/>
              <w:left w:val="single" w:sz="4" w:space="0" w:color="auto"/>
              <w:bottom w:val="single" w:sz="4" w:space="0" w:color="auto"/>
              <w:right w:val="single" w:sz="4" w:space="0" w:color="auto"/>
            </w:tcBorders>
            <w:vAlign w:val="bottom"/>
            <w:hideMark/>
          </w:tcPr>
          <w:p w14:paraId="577DC336" w14:textId="77777777" w:rsidR="003A717A" w:rsidRPr="00F14071" w:rsidRDefault="003A717A" w:rsidP="00CC57A3">
            <w:pPr>
              <w:rPr>
                <w:rFonts w:asciiTheme="minorHAnsi" w:hAnsiTheme="minorHAnsi" w:cstheme="minorHAnsi"/>
                <w:color w:val="000000"/>
                <w:sz w:val="22"/>
                <w:szCs w:val="22"/>
              </w:rPr>
            </w:pPr>
            <w:r w:rsidRPr="00F14071">
              <w:rPr>
                <w:rFonts w:asciiTheme="minorHAnsi" w:hAnsiTheme="minorHAnsi" w:cstheme="minorHAnsi"/>
                <w:color w:val="000000"/>
                <w:sz w:val="22"/>
                <w:szCs w:val="22"/>
              </w:rPr>
              <w:t>Pupil Premium PA</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14:paraId="0EB6D62C" w14:textId="77777777" w:rsidR="003A717A" w:rsidRPr="00B6111A" w:rsidRDefault="003A717A" w:rsidP="00CC57A3">
            <w:pPr>
              <w:jc w:val="center"/>
              <w:rPr>
                <w:rFonts w:asciiTheme="minorHAnsi" w:hAnsiTheme="minorHAnsi" w:cstheme="minorHAnsi"/>
                <w:color w:val="000000"/>
                <w:sz w:val="22"/>
                <w:szCs w:val="22"/>
              </w:rPr>
            </w:pPr>
            <w:r w:rsidRPr="00B6111A">
              <w:rPr>
                <w:rFonts w:asciiTheme="minorHAnsi" w:hAnsiTheme="minorHAnsi" w:cstheme="minorHAnsi"/>
                <w:color w:val="000000" w:themeColor="text1"/>
                <w:sz w:val="22"/>
                <w:szCs w:val="22"/>
              </w:rPr>
              <w:t>18.6</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17430A83" w14:textId="77777777" w:rsidR="003A717A" w:rsidRPr="00B6111A" w:rsidRDefault="003A717A" w:rsidP="00CC57A3">
            <w:pPr>
              <w:jc w:val="center"/>
              <w:rPr>
                <w:rFonts w:asciiTheme="minorHAnsi" w:hAnsiTheme="minorHAnsi" w:cstheme="minorHAnsi"/>
                <w:color w:val="000000"/>
                <w:sz w:val="22"/>
                <w:szCs w:val="22"/>
              </w:rPr>
            </w:pPr>
          </w:p>
        </w:tc>
        <w:tc>
          <w:tcPr>
            <w:tcW w:w="1282" w:type="dxa"/>
            <w:tcBorders>
              <w:top w:val="single" w:sz="4" w:space="0" w:color="auto"/>
              <w:left w:val="single" w:sz="4" w:space="0" w:color="auto"/>
              <w:bottom w:val="single" w:sz="4" w:space="0" w:color="auto"/>
              <w:right w:val="single" w:sz="4" w:space="0" w:color="auto"/>
            </w:tcBorders>
          </w:tcPr>
          <w:p w14:paraId="01F703BC" w14:textId="77777777" w:rsidR="003A717A" w:rsidRPr="00B6111A" w:rsidRDefault="003A717A" w:rsidP="00CC57A3">
            <w:pPr>
              <w:jc w:val="center"/>
              <w:rPr>
                <w:rFonts w:asciiTheme="minorHAnsi" w:hAnsiTheme="minorHAnsi" w:cstheme="minorHAnsi"/>
                <w:color w:val="2E74B5" w:themeColor="accent1" w:themeShade="BF"/>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56E2FD" w14:textId="77777777" w:rsidR="003A717A" w:rsidRPr="00B6111A" w:rsidRDefault="003A717A" w:rsidP="00CC57A3">
            <w:pPr>
              <w:jc w:val="center"/>
              <w:rPr>
                <w:rFonts w:asciiTheme="minorHAnsi" w:hAnsiTheme="minorHAnsi" w:cstheme="minorHAnsi"/>
                <w:color w:val="2E74B5" w:themeColor="accent1" w:themeShade="BF"/>
                <w:sz w:val="22"/>
                <w:szCs w:val="22"/>
              </w:rPr>
            </w:pPr>
            <w:r w:rsidRPr="00B6111A">
              <w:rPr>
                <w:rFonts w:asciiTheme="minorHAnsi" w:hAnsiTheme="minorHAnsi" w:cstheme="minorHAnsi"/>
                <w:sz w:val="22"/>
                <w:szCs w:val="22"/>
              </w:rPr>
              <w:t>47.5%</w:t>
            </w:r>
          </w:p>
        </w:tc>
        <w:tc>
          <w:tcPr>
            <w:tcW w:w="13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4EFDBF"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35%</w:t>
            </w:r>
          </w:p>
        </w:tc>
        <w:tc>
          <w:tcPr>
            <w:tcW w:w="1223" w:type="dxa"/>
            <w:tcBorders>
              <w:top w:val="single" w:sz="4" w:space="0" w:color="auto"/>
              <w:left w:val="single" w:sz="4" w:space="0" w:color="auto"/>
              <w:bottom w:val="single" w:sz="4" w:space="0" w:color="auto"/>
              <w:right w:val="single" w:sz="4" w:space="0" w:color="auto"/>
            </w:tcBorders>
          </w:tcPr>
          <w:p w14:paraId="6D696046" w14:textId="77777777" w:rsidR="003A717A" w:rsidRPr="00B6111A" w:rsidRDefault="003A717A" w:rsidP="00CC57A3">
            <w:pPr>
              <w:jc w:val="center"/>
              <w:rPr>
                <w:rFonts w:asciiTheme="minorHAnsi" w:hAnsiTheme="minorHAnsi" w:cstheme="minorHAnsi"/>
                <w:sz w:val="22"/>
                <w:szCs w:val="22"/>
              </w:rPr>
            </w:pPr>
            <w:r w:rsidRPr="00B6111A">
              <w:rPr>
                <w:rFonts w:asciiTheme="minorHAnsi" w:hAnsiTheme="minorHAnsi" w:cstheme="minorHAnsi"/>
                <w:sz w:val="22"/>
                <w:szCs w:val="22"/>
              </w:rPr>
              <w:t>25%</w:t>
            </w:r>
          </w:p>
        </w:tc>
      </w:tr>
    </w:tbl>
    <w:p w14:paraId="1715E16D" w14:textId="235D054C" w:rsidR="00CC03F9" w:rsidRDefault="00CC03F9" w:rsidP="00CC03F9">
      <w:pPr>
        <w:jc w:val="both"/>
        <w:rPr>
          <w:rFonts w:cstheme="minorHAnsi"/>
          <w:b/>
          <w:u w:val="single"/>
        </w:rPr>
      </w:pPr>
    </w:p>
    <w:p w14:paraId="46CE4387" w14:textId="77777777" w:rsidR="007122D2" w:rsidRDefault="007122D2" w:rsidP="007122D2">
      <w:pPr>
        <w:jc w:val="both"/>
        <w:rPr>
          <w:rFonts w:cstheme="minorHAnsi"/>
          <w:b/>
          <w:u w:val="single"/>
        </w:rPr>
      </w:pPr>
      <w:r>
        <w:rPr>
          <w:rFonts w:cstheme="minorHAnsi"/>
          <w:b/>
          <w:u w:val="single"/>
        </w:rPr>
        <w:t>KPI Targets for 2023/24</w:t>
      </w:r>
    </w:p>
    <w:p w14:paraId="72016FC7" w14:textId="77777777" w:rsidR="007122D2" w:rsidRPr="00CF3CAF" w:rsidRDefault="007122D2" w:rsidP="007122D2">
      <w:pPr>
        <w:pStyle w:val="ListParagraph"/>
        <w:numPr>
          <w:ilvl w:val="0"/>
          <w:numId w:val="6"/>
        </w:numPr>
        <w:rPr>
          <w:rFonts w:cstheme="minorHAnsi"/>
        </w:rPr>
      </w:pPr>
      <w:r>
        <w:rPr>
          <w:rFonts w:cstheme="minorHAnsi"/>
        </w:rPr>
        <w:t>Maintain our Progress 8 and VA score exceeding</w:t>
      </w:r>
      <w:r w:rsidRPr="00CF3CAF">
        <w:rPr>
          <w:rFonts w:cstheme="minorHAnsi"/>
        </w:rPr>
        <w:t xml:space="preserve"> 0</w:t>
      </w:r>
      <w:r>
        <w:rPr>
          <w:rFonts w:cstheme="minorHAnsi"/>
        </w:rPr>
        <w:t xml:space="preserve"> (when progress measures published)</w:t>
      </w:r>
    </w:p>
    <w:p w14:paraId="3C2A080D" w14:textId="77777777" w:rsidR="007122D2" w:rsidRDefault="007122D2" w:rsidP="007122D2">
      <w:pPr>
        <w:pStyle w:val="ListParagraph"/>
        <w:numPr>
          <w:ilvl w:val="0"/>
          <w:numId w:val="6"/>
        </w:numPr>
        <w:rPr>
          <w:rFonts w:cstheme="minorHAnsi"/>
        </w:rPr>
      </w:pPr>
      <w:r w:rsidRPr="00CF3CAF">
        <w:rPr>
          <w:rFonts w:cstheme="minorHAnsi"/>
        </w:rPr>
        <w:t>Attainment scores</w:t>
      </w:r>
      <w:r>
        <w:rPr>
          <w:rFonts w:cstheme="minorHAnsi"/>
        </w:rPr>
        <w:t>, including A8 and %E&amp;M,</w:t>
      </w:r>
      <w:r w:rsidRPr="00CF3CAF">
        <w:rPr>
          <w:rFonts w:cstheme="minorHAnsi"/>
        </w:rPr>
        <w:t xml:space="preserve"> exceeding national expectations</w:t>
      </w:r>
      <w:r>
        <w:rPr>
          <w:rFonts w:cstheme="minorHAnsi"/>
        </w:rPr>
        <w:t xml:space="preserve"> (for similar schools)</w:t>
      </w:r>
    </w:p>
    <w:p w14:paraId="33839DC9" w14:textId="77777777" w:rsidR="007122D2" w:rsidRDefault="007122D2" w:rsidP="007122D2">
      <w:pPr>
        <w:pStyle w:val="ListParagraph"/>
        <w:numPr>
          <w:ilvl w:val="0"/>
          <w:numId w:val="6"/>
        </w:numPr>
        <w:rPr>
          <w:rFonts w:cstheme="minorHAnsi"/>
        </w:rPr>
      </w:pPr>
      <w:r>
        <w:rPr>
          <w:rFonts w:cstheme="minorHAnsi"/>
        </w:rPr>
        <w:t>Attendance consistently above 93%</w:t>
      </w:r>
    </w:p>
    <w:p w14:paraId="5B48F14C" w14:textId="77777777" w:rsidR="007122D2" w:rsidRDefault="007122D2" w:rsidP="007122D2">
      <w:pPr>
        <w:pStyle w:val="ListParagraph"/>
        <w:numPr>
          <w:ilvl w:val="0"/>
          <w:numId w:val="6"/>
        </w:numPr>
        <w:rPr>
          <w:rFonts w:cstheme="minorHAnsi"/>
        </w:rPr>
      </w:pPr>
      <w:r>
        <w:rPr>
          <w:rFonts w:cstheme="minorHAnsi"/>
        </w:rPr>
        <w:t>Persistent Absence lower than 7%</w:t>
      </w:r>
    </w:p>
    <w:p w14:paraId="185DE32D" w14:textId="77777777" w:rsidR="007122D2" w:rsidRDefault="007122D2" w:rsidP="007122D2">
      <w:pPr>
        <w:pStyle w:val="ListParagraph"/>
        <w:numPr>
          <w:ilvl w:val="0"/>
          <w:numId w:val="6"/>
        </w:numPr>
        <w:rPr>
          <w:rFonts w:cstheme="minorHAnsi"/>
        </w:rPr>
      </w:pPr>
      <w:proofErr w:type="gramStart"/>
      <w:r>
        <w:rPr>
          <w:rFonts w:cstheme="minorHAnsi"/>
        </w:rPr>
        <w:t>FTE’s</w:t>
      </w:r>
      <w:proofErr w:type="gramEnd"/>
      <w:r>
        <w:rPr>
          <w:rFonts w:cstheme="minorHAnsi"/>
        </w:rPr>
        <w:t xml:space="preserve"> are below national averages (for similar schools)</w:t>
      </w:r>
    </w:p>
    <w:p w14:paraId="64E104C5" w14:textId="77777777" w:rsidR="007122D2" w:rsidRDefault="007122D2" w:rsidP="007122D2">
      <w:pPr>
        <w:pStyle w:val="ListParagraph"/>
        <w:numPr>
          <w:ilvl w:val="0"/>
          <w:numId w:val="6"/>
        </w:numPr>
        <w:rPr>
          <w:rFonts w:cstheme="minorHAnsi"/>
        </w:rPr>
      </w:pPr>
      <w:r>
        <w:rPr>
          <w:rFonts w:cstheme="minorHAnsi"/>
        </w:rPr>
        <w:t>0 NEETs</w:t>
      </w:r>
    </w:p>
    <w:p w14:paraId="2780E816" w14:textId="77777777" w:rsidR="007122D2" w:rsidRPr="00BA1D14" w:rsidRDefault="007122D2" w:rsidP="007122D2">
      <w:pPr>
        <w:pStyle w:val="ListParagraph"/>
        <w:numPr>
          <w:ilvl w:val="0"/>
          <w:numId w:val="6"/>
        </w:numPr>
        <w:jc w:val="both"/>
        <w:rPr>
          <w:rFonts w:cstheme="minorHAnsi"/>
          <w:b/>
          <w:u w:val="single"/>
        </w:rPr>
      </w:pPr>
      <w:r w:rsidRPr="00CF3CAF">
        <w:rPr>
          <w:rFonts w:cstheme="minorHAnsi"/>
        </w:rPr>
        <w:t>Small variance in gaps between DLG</w:t>
      </w:r>
      <w:r>
        <w:rPr>
          <w:rFonts w:cstheme="minorHAnsi"/>
        </w:rPr>
        <w:t xml:space="preserve"> (below accepted thresholds) – </w:t>
      </w:r>
      <w:proofErr w:type="gramStart"/>
      <w:r>
        <w:rPr>
          <w:rFonts w:cstheme="minorHAnsi"/>
        </w:rPr>
        <w:t>In particular SEND</w:t>
      </w:r>
      <w:proofErr w:type="gramEnd"/>
      <w:r>
        <w:rPr>
          <w:rFonts w:cstheme="minorHAnsi"/>
        </w:rPr>
        <w:t>(k), PP and LPA</w:t>
      </w:r>
    </w:p>
    <w:p w14:paraId="5A85CF5A" w14:textId="15C255C8" w:rsidR="001A54D2" w:rsidRDefault="001A54D2" w:rsidP="001A54D2">
      <w:pPr>
        <w:jc w:val="both"/>
        <w:rPr>
          <w:rFonts w:cstheme="minorHAnsi"/>
          <w:b/>
          <w:u w:val="single"/>
        </w:rPr>
      </w:pPr>
    </w:p>
    <w:p w14:paraId="5B61A46F" w14:textId="4BEE1ACD" w:rsidR="001A54D2" w:rsidRDefault="001A54D2" w:rsidP="001A54D2">
      <w:pPr>
        <w:jc w:val="both"/>
        <w:rPr>
          <w:rFonts w:cstheme="minorHAnsi"/>
          <w:b/>
          <w:u w:val="single"/>
        </w:rPr>
      </w:pPr>
    </w:p>
    <w:p w14:paraId="08871A92" w14:textId="4212FC53" w:rsidR="001A54D2" w:rsidRDefault="001A54D2" w:rsidP="001A54D2">
      <w:pPr>
        <w:jc w:val="both"/>
        <w:rPr>
          <w:rFonts w:cstheme="minorHAnsi"/>
          <w:b/>
          <w:u w:val="single"/>
        </w:rPr>
      </w:pPr>
    </w:p>
    <w:p w14:paraId="4E4D40DE" w14:textId="32DFBACF" w:rsidR="000F6912" w:rsidRPr="000F6912" w:rsidRDefault="000F6912" w:rsidP="00F25435">
      <w:pPr>
        <w:rPr>
          <w:rFonts w:cstheme="minorHAnsi"/>
          <w:b/>
          <w:bCs/>
          <w:sz w:val="18"/>
          <w:szCs w:val="18"/>
          <w:u w:val="single"/>
        </w:rPr>
      </w:pPr>
      <w:r w:rsidRPr="000F6912">
        <w:rPr>
          <w:b/>
          <w:bCs/>
          <w:sz w:val="32"/>
          <w:szCs w:val="18"/>
        </w:rPr>
        <w:t>5.  C</w:t>
      </w:r>
      <w:r w:rsidR="00761575">
        <w:rPr>
          <w:b/>
          <w:bCs/>
          <w:sz w:val="32"/>
          <w:szCs w:val="18"/>
        </w:rPr>
        <w:t>hellaston Academy</w:t>
      </w:r>
      <w:r w:rsidRPr="000F6912">
        <w:rPr>
          <w:b/>
          <w:bCs/>
          <w:sz w:val="32"/>
          <w:szCs w:val="18"/>
        </w:rPr>
        <w:t xml:space="preserve"> Teaching, </w:t>
      </w:r>
      <w:r w:rsidR="0060546A">
        <w:rPr>
          <w:b/>
          <w:bCs/>
          <w:sz w:val="32"/>
          <w:szCs w:val="18"/>
        </w:rPr>
        <w:t>Learning</w:t>
      </w:r>
      <w:r w:rsidR="00F25435">
        <w:rPr>
          <w:b/>
          <w:bCs/>
          <w:sz w:val="32"/>
          <w:szCs w:val="18"/>
        </w:rPr>
        <w:t xml:space="preserve">, </w:t>
      </w:r>
      <w:r w:rsidRPr="000F6912">
        <w:rPr>
          <w:b/>
          <w:bCs/>
          <w:sz w:val="32"/>
          <w:szCs w:val="18"/>
        </w:rPr>
        <w:t>Assessment and</w:t>
      </w:r>
      <w:r w:rsidR="00F4253E">
        <w:rPr>
          <w:b/>
          <w:bCs/>
          <w:sz w:val="32"/>
          <w:szCs w:val="18"/>
        </w:rPr>
        <w:t xml:space="preserve"> Relationships</w:t>
      </w:r>
    </w:p>
    <w:p w14:paraId="5C8CDAD7" w14:textId="77777777" w:rsidR="00682BF5" w:rsidRPr="000931FE" w:rsidRDefault="00682BF5" w:rsidP="00682BF5">
      <w:pPr>
        <w:rPr>
          <w:rFonts w:cstheme="minorHAnsi"/>
          <w:b/>
          <w:u w:val="single"/>
        </w:rPr>
      </w:pPr>
      <w:r w:rsidRPr="000931FE">
        <w:rPr>
          <w:rFonts w:cstheme="minorHAnsi"/>
          <w:b/>
          <w:u w:val="single"/>
        </w:rPr>
        <w:t>INTENT</w:t>
      </w:r>
    </w:p>
    <w:p w14:paraId="22B44DB0" w14:textId="41C16E28" w:rsidR="00682BF5" w:rsidRDefault="00682BF5" w:rsidP="00682BF5">
      <w:pPr>
        <w:rPr>
          <w:rFonts w:cstheme="minorHAnsi"/>
        </w:rPr>
      </w:pPr>
      <w:r w:rsidRPr="000931FE">
        <w:rPr>
          <w:rFonts w:cstheme="minorHAnsi"/>
        </w:rPr>
        <w:t>At C</w:t>
      </w:r>
      <w:r w:rsidR="001A54D2">
        <w:rPr>
          <w:rFonts w:cstheme="minorHAnsi"/>
        </w:rPr>
        <w:t>hellas</w:t>
      </w:r>
      <w:r w:rsidR="00F4253E">
        <w:rPr>
          <w:rFonts w:cstheme="minorHAnsi"/>
        </w:rPr>
        <w:t>t</w:t>
      </w:r>
      <w:r w:rsidR="001A54D2">
        <w:rPr>
          <w:rFonts w:cstheme="minorHAnsi"/>
        </w:rPr>
        <w:t>on</w:t>
      </w:r>
      <w:r w:rsidR="00F4253E">
        <w:rPr>
          <w:rFonts w:cstheme="minorHAnsi"/>
        </w:rPr>
        <w:t xml:space="preserve"> Academy</w:t>
      </w:r>
      <w:r w:rsidRPr="000931FE">
        <w:rPr>
          <w:rFonts w:cstheme="minorHAnsi"/>
        </w:rPr>
        <w:t xml:space="preserve">, </w:t>
      </w:r>
      <w:r w:rsidR="007A151E">
        <w:rPr>
          <w:rFonts w:cstheme="minorHAnsi"/>
        </w:rPr>
        <w:t>t</w:t>
      </w:r>
      <w:r w:rsidRPr="000931FE">
        <w:rPr>
          <w:rFonts w:cstheme="minorHAnsi"/>
        </w:rPr>
        <w:t>he effective teaching of a broad, balanced</w:t>
      </w:r>
      <w:r w:rsidR="00F4253E">
        <w:rPr>
          <w:rFonts w:cstheme="minorHAnsi"/>
        </w:rPr>
        <w:t>,</w:t>
      </w:r>
      <w:r w:rsidRPr="000931FE">
        <w:rPr>
          <w:rFonts w:cstheme="minorHAnsi"/>
        </w:rPr>
        <w:t xml:space="preserve"> ambitious, </w:t>
      </w:r>
      <w:proofErr w:type="gramStart"/>
      <w:r w:rsidRPr="000931FE">
        <w:rPr>
          <w:rFonts w:cstheme="minorHAnsi"/>
        </w:rPr>
        <w:t>appropriate</w:t>
      </w:r>
      <w:proofErr w:type="gramEnd"/>
      <w:r w:rsidRPr="000931FE">
        <w:rPr>
          <w:rFonts w:cstheme="minorHAnsi"/>
        </w:rPr>
        <w:t xml:space="preserve"> and accessible curriculum enables students to gain the knowledge, skills and </w:t>
      </w:r>
      <w:r w:rsidR="007A151E">
        <w:rPr>
          <w:rFonts w:cstheme="minorHAnsi"/>
        </w:rPr>
        <w:t xml:space="preserve">the </w:t>
      </w:r>
      <w:r w:rsidRPr="000931FE">
        <w:rPr>
          <w:rFonts w:cstheme="minorHAnsi"/>
        </w:rPr>
        <w:t>qualifications they need for the</w:t>
      </w:r>
      <w:r w:rsidR="00F4253E">
        <w:rPr>
          <w:rFonts w:cstheme="minorHAnsi"/>
        </w:rPr>
        <w:t>ir</w:t>
      </w:r>
      <w:r w:rsidRPr="000931FE">
        <w:rPr>
          <w:rFonts w:cstheme="minorHAnsi"/>
        </w:rPr>
        <w:t xml:space="preserve"> next stages of their education, employment and training</w:t>
      </w:r>
      <w:r w:rsidR="00F4253E">
        <w:rPr>
          <w:rFonts w:cstheme="minorHAnsi"/>
        </w:rPr>
        <w:t xml:space="preserve">.  This will also enable them </w:t>
      </w:r>
      <w:r w:rsidRPr="000931FE">
        <w:rPr>
          <w:rFonts w:cstheme="minorHAnsi"/>
        </w:rPr>
        <w:t>to become successful and responsible citizens in modern Britain.</w:t>
      </w:r>
    </w:p>
    <w:p w14:paraId="1EC4E896" w14:textId="77777777" w:rsidR="006F29F2" w:rsidRDefault="0090348D" w:rsidP="00682BF5">
      <w:pPr>
        <w:rPr>
          <w:rFonts w:cstheme="minorHAnsi"/>
        </w:rPr>
      </w:pPr>
      <w:r>
        <w:rPr>
          <w:rFonts w:cstheme="minorHAnsi"/>
        </w:rPr>
        <w:t xml:space="preserve">At Chellaston Academy we expect all members of the community to show ‘unconditional positive regard’ to each other.  This is part of the Chellaston </w:t>
      </w:r>
      <w:proofErr w:type="gramStart"/>
      <w:r w:rsidR="004942FA">
        <w:rPr>
          <w:rFonts w:cstheme="minorHAnsi"/>
        </w:rPr>
        <w:t>culture</w:t>
      </w:r>
      <w:proofErr w:type="gramEnd"/>
      <w:r w:rsidR="004942FA">
        <w:rPr>
          <w:rFonts w:cstheme="minorHAnsi"/>
        </w:rPr>
        <w:t xml:space="preserve"> </w:t>
      </w:r>
      <w:r w:rsidR="00626834">
        <w:rPr>
          <w:rFonts w:cstheme="minorHAnsi"/>
        </w:rPr>
        <w:t xml:space="preserve">and </w:t>
      </w:r>
      <w:r w:rsidR="005B0536">
        <w:rPr>
          <w:rFonts w:cstheme="minorHAnsi"/>
        </w:rPr>
        <w:t>we believe that if this happens in all area of the school community</w:t>
      </w:r>
      <w:r w:rsidR="006F29F2">
        <w:rPr>
          <w:rFonts w:cstheme="minorHAnsi"/>
        </w:rPr>
        <w:t xml:space="preserve">, students will learn effectively and becomes successful and responsible citizens in modern Britain. </w:t>
      </w:r>
    </w:p>
    <w:p w14:paraId="34ABBD4A" w14:textId="29578F74" w:rsidR="0090348D" w:rsidRPr="000931FE" w:rsidRDefault="006F29F2" w:rsidP="00682BF5">
      <w:pPr>
        <w:rPr>
          <w:rFonts w:cstheme="minorHAnsi"/>
        </w:rPr>
      </w:pPr>
      <w:r>
        <w:rPr>
          <w:rFonts w:cstheme="minorHAnsi"/>
        </w:rPr>
        <w:t>T</w:t>
      </w:r>
      <w:r w:rsidR="005B0536">
        <w:rPr>
          <w:rFonts w:cstheme="minorHAnsi"/>
        </w:rPr>
        <w:t xml:space="preserve">he academy’s behaviour protocols and processes are outlined in our </w:t>
      </w:r>
      <w:proofErr w:type="gramStart"/>
      <w:r w:rsidR="005B0536">
        <w:rPr>
          <w:rFonts w:cstheme="minorHAnsi"/>
        </w:rPr>
        <w:t>relationships</w:t>
      </w:r>
      <w:proofErr w:type="gramEnd"/>
      <w:r w:rsidR="005B0536">
        <w:rPr>
          <w:rFonts w:cstheme="minorHAnsi"/>
        </w:rPr>
        <w:t xml:space="preserve"> protocols.</w:t>
      </w:r>
    </w:p>
    <w:p w14:paraId="7A151BC5" w14:textId="77777777" w:rsidR="00682BF5" w:rsidRPr="000931FE" w:rsidRDefault="00682BF5" w:rsidP="00682BF5">
      <w:pPr>
        <w:rPr>
          <w:rFonts w:cstheme="minorHAnsi"/>
          <w:b/>
          <w:u w:val="single"/>
        </w:rPr>
      </w:pPr>
      <w:r w:rsidRPr="000931FE">
        <w:rPr>
          <w:rFonts w:cstheme="minorHAnsi"/>
          <w:b/>
          <w:u w:val="single"/>
        </w:rPr>
        <w:t>IMPLEMENTATION</w:t>
      </w:r>
    </w:p>
    <w:p w14:paraId="16D755AC" w14:textId="5A1714A6" w:rsidR="00682BF5" w:rsidRPr="000931FE" w:rsidRDefault="00682BF5" w:rsidP="00682BF5">
      <w:pPr>
        <w:rPr>
          <w:rFonts w:cstheme="minorHAnsi"/>
        </w:rPr>
      </w:pPr>
      <w:r w:rsidRPr="000931FE">
        <w:rPr>
          <w:rFonts w:cstheme="minorHAnsi"/>
        </w:rPr>
        <w:t>C</w:t>
      </w:r>
      <w:r w:rsidR="007A151E">
        <w:rPr>
          <w:rFonts w:cstheme="minorHAnsi"/>
        </w:rPr>
        <w:t>hellaston Academy</w:t>
      </w:r>
      <w:r w:rsidR="00052656">
        <w:rPr>
          <w:rFonts w:cstheme="minorHAnsi"/>
        </w:rPr>
        <w:t>’</w:t>
      </w:r>
      <w:r w:rsidRPr="000931FE">
        <w:rPr>
          <w:rFonts w:cstheme="minorHAnsi"/>
        </w:rPr>
        <w:t>s expectations underpinned by the Teachers’ Standards and are clarified by the C</w:t>
      </w:r>
      <w:r w:rsidR="00052656">
        <w:rPr>
          <w:rFonts w:cstheme="minorHAnsi"/>
        </w:rPr>
        <w:t>hellas</w:t>
      </w:r>
      <w:r w:rsidR="00626834">
        <w:rPr>
          <w:rFonts w:cstheme="minorHAnsi"/>
        </w:rPr>
        <w:t>t</w:t>
      </w:r>
      <w:r w:rsidR="00052656">
        <w:rPr>
          <w:rFonts w:cstheme="minorHAnsi"/>
        </w:rPr>
        <w:t>on</w:t>
      </w:r>
      <w:r w:rsidRPr="000931FE">
        <w:rPr>
          <w:rFonts w:cstheme="minorHAnsi"/>
        </w:rPr>
        <w:t xml:space="preserve"> Codes (see appendices): </w:t>
      </w:r>
    </w:p>
    <w:p w14:paraId="5DFE59C2" w14:textId="3E156297" w:rsidR="00682BF5" w:rsidRPr="00E97AF6" w:rsidRDefault="00682BF5" w:rsidP="00682BF5">
      <w:pPr>
        <w:pStyle w:val="ListParagraph"/>
        <w:numPr>
          <w:ilvl w:val="0"/>
          <w:numId w:val="16"/>
        </w:numPr>
        <w:spacing w:after="0" w:line="240" w:lineRule="auto"/>
        <w:rPr>
          <w:rFonts w:cstheme="minorHAnsi"/>
          <w:iCs/>
        </w:rPr>
      </w:pPr>
      <w:r w:rsidRPr="00E97AF6">
        <w:rPr>
          <w:rFonts w:cstheme="minorHAnsi"/>
          <w:b/>
          <w:iCs/>
        </w:rPr>
        <w:t>C</w:t>
      </w:r>
      <w:r w:rsidR="00052656" w:rsidRPr="00E97AF6">
        <w:rPr>
          <w:rFonts w:cstheme="minorHAnsi"/>
          <w:b/>
          <w:iCs/>
        </w:rPr>
        <w:t xml:space="preserve">hellaston </w:t>
      </w:r>
      <w:r w:rsidRPr="00E97AF6">
        <w:rPr>
          <w:rFonts w:cstheme="minorHAnsi"/>
          <w:b/>
          <w:iCs/>
        </w:rPr>
        <w:t>Classroom Code</w:t>
      </w:r>
      <w:r w:rsidRPr="00E97AF6">
        <w:rPr>
          <w:rFonts w:cstheme="minorHAnsi"/>
          <w:iCs/>
        </w:rPr>
        <w:t xml:space="preserve"> </w:t>
      </w:r>
      <w:r w:rsidR="003F73A0" w:rsidRPr="00E97AF6">
        <w:rPr>
          <w:rFonts w:cstheme="minorHAnsi"/>
          <w:iCs/>
        </w:rPr>
        <w:t xml:space="preserve">[Appendix </w:t>
      </w:r>
      <w:r w:rsidR="006715ED" w:rsidRPr="00E97AF6">
        <w:rPr>
          <w:rFonts w:cstheme="minorHAnsi"/>
          <w:iCs/>
        </w:rPr>
        <w:t>1</w:t>
      </w:r>
      <w:r w:rsidR="003F73A0" w:rsidRPr="00E97AF6">
        <w:rPr>
          <w:rFonts w:cstheme="minorHAnsi"/>
          <w:iCs/>
        </w:rPr>
        <w:t>]</w:t>
      </w:r>
    </w:p>
    <w:p w14:paraId="01C6631D" w14:textId="1C0505CE" w:rsidR="00682BF5" w:rsidRPr="00E97AF6" w:rsidRDefault="00682BF5" w:rsidP="00682BF5">
      <w:pPr>
        <w:pStyle w:val="ListParagraph"/>
        <w:numPr>
          <w:ilvl w:val="0"/>
          <w:numId w:val="16"/>
        </w:numPr>
        <w:spacing w:after="0" w:line="240" w:lineRule="auto"/>
        <w:rPr>
          <w:rFonts w:cstheme="minorHAnsi"/>
          <w:iCs/>
        </w:rPr>
      </w:pPr>
      <w:r w:rsidRPr="00E97AF6">
        <w:rPr>
          <w:rFonts w:cstheme="minorHAnsi"/>
          <w:b/>
          <w:iCs/>
        </w:rPr>
        <w:t>C</w:t>
      </w:r>
      <w:r w:rsidR="00052656" w:rsidRPr="00E97AF6">
        <w:rPr>
          <w:rFonts w:cstheme="minorHAnsi"/>
          <w:b/>
          <w:iCs/>
        </w:rPr>
        <w:t xml:space="preserve">hellaston Relationships </w:t>
      </w:r>
      <w:proofErr w:type="gramStart"/>
      <w:r w:rsidRPr="00E97AF6">
        <w:rPr>
          <w:rFonts w:cstheme="minorHAnsi"/>
          <w:b/>
          <w:iCs/>
        </w:rPr>
        <w:t>Code</w:t>
      </w:r>
      <w:r w:rsidRPr="00E97AF6">
        <w:rPr>
          <w:rFonts w:cstheme="minorHAnsi"/>
          <w:iCs/>
        </w:rPr>
        <w:t xml:space="preserve">  </w:t>
      </w:r>
      <w:r w:rsidR="003F73A0" w:rsidRPr="00E97AF6">
        <w:rPr>
          <w:rFonts w:cstheme="minorHAnsi"/>
          <w:iCs/>
        </w:rPr>
        <w:t>[</w:t>
      </w:r>
      <w:proofErr w:type="gramEnd"/>
      <w:r w:rsidR="003F73A0" w:rsidRPr="00E97AF6">
        <w:rPr>
          <w:rFonts w:cstheme="minorHAnsi"/>
          <w:iCs/>
        </w:rPr>
        <w:t xml:space="preserve">Appendix </w:t>
      </w:r>
      <w:r w:rsidR="00A224BB">
        <w:rPr>
          <w:rFonts w:cstheme="minorHAnsi"/>
          <w:iCs/>
        </w:rPr>
        <w:t>2</w:t>
      </w:r>
      <w:r w:rsidR="003F73A0" w:rsidRPr="00E97AF6">
        <w:rPr>
          <w:rFonts w:cstheme="minorHAnsi"/>
          <w:iCs/>
        </w:rPr>
        <w:t>]</w:t>
      </w:r>
    </w:p>
    <w:p w14:paraId="32D4F7C6" w14:textId="62A4F570" w:rsidR="00682BF5" w:rsidRPr="00E97AF6" w:rsidRDefault="00682BF5" w:rsidP="00682BF5">
      <w:pPr>
        <w:pStyle w:val="ListParagraph"/>
        <w:numPr>
          <w:ilvl w:val="0"/>
          <w:numId w:val="16"/>
        </w:numPr>
        <w:spacing w:after="0" w:line="240" w:lineRule="auto"/>
        <w:rPr>
          <w:rFonts w:cstheme="minorHAnsi"/>
          <w:iCs/>
        </w:rPr>
      </w:pPr>
      <w:r w:rsidRPr="00E97AF6">
        <w:rPr>
          <w:rFonts w:cstheme="minorHAnsi"/>
          <w:b/>
          <w:iCs/>
        </w:rPr>
        <w:t>C</w:t>
      </w:r>
      <w:r w:rsidR="00052656" w:rsidRPr="00E97AF6">
        <w:rPr>
          <w:rFonts w:cstheme="minorHAnsi"/>
          <w:b/>
          <w:iCs/>
        </w:rPr>
        <w:t>hellaston</w:t>
      </w:r>
      <w:r w:rsidRPr="00E97AF6">
        <w:rPr>
          <w:rFonts w:cstheme="minorHAnsi"/>
          <w:b/>
          <w:iCs/>
        </w:rPr>
        <w:t xml:space="preserve"> Assessment and Feedback Code</w:t>
      </w:r>
      <w:r w:rsidRPr="00E97AF6">
        <w:rPr>
          <w:rFonts w:cstheme="minorHAnsi"/>
          <w:iCs/>
        </w:rPr>
        <w:t xml:space="preserve"> </w:t>
      </w:r>
      <w:r w:rsidR="003F73A0" w:rsidRPr="00E97AF6">
        <w:rPr>
          <w:rFonts w:cstheme="minorHAnsi"/>
          <w:iCs/>
        </w:rPr>
        <w:t>[Appendix</w:t>
      </w:r>
      <w:r w:rsidR="006715ED" w:rsidRPr="00E97AF6">
        <w:rPr>
          <w:rFonts w:cstheme="minorHAnsi"/>
          <w:iCs/>
        </w:rPr>
        <w:t xml:space="preserve"> </w:t>
      </w:r>
      <w:r w:rsidR="00A224BB">
        <w:rPr>
          <w:rFonts w:cstheme="minorHAnsi"/>
          <w:iCs/>
        </w:rPr>
        <w:t>3</w:t>
      </w:r>
      <w:r w:rsidR="003F73A0" w:rsidRPr="00E97AF6">
        <w:rPr>
          <w:rFonts w:cstheme="minorHAnsi"/>
          <w:iCs/>
        </w:rPr>
        <w:t>]</w:t>
      </w:r>
    </w:p>
    <w:p w14:paraId="20ACBCAD" w14:textId="4B1A7D77" w:rsidR="00E97AF6" w:rsidRPr="00E97AF6" w:rsidRDefault="00E97AF6" w:rsidP="00682BF5">
      <w:pPr>
        <w:pStyle w:val="ListParagraph"/>
        <w:numPr>
          <w:ilvl w:val="0"/>
          <w:numId w:val="16"/>
        </w:numPr>
        <w:spacing w:after="0" w:line="240" w:lineRule="auto"/>
        <w:rPr>
          <w:rFonts w:cstheme="minorHAnsi"/>
          <w:iCs/>
        </w:rPr>
      </w:pPr>
      <w:r w:rsidRPr="00E97AF6">
        <w:rPr>
          <w:rFonts w:cstheme="minorHAnsi"/>
          <w:b/>
          <w:iCs/>
        </w:rPr>
        <w:t xml:space="preserve">Teaching, Learning and Assessment is also supported by a T&amp;L Handbook.  </w:t>
      </w:r>
      <w:r w:rsidR="00D50A65">
        <w:rPr>
          <w:rFonts w:cstheme="minorHAnsi"/>
          <w:bCs/>
          <w:iCs/>
        </w:rPr>
        <w:t xml:space="preserve">[Appendix </w:t>
      </w:r>
      <w:r w:rsidR="00B84677">
        <w:rPr>
          <w:rFonts w:cstheme="minorHAnsi"/>
          <w:bCs/>
          <w:iCs/>
        </w:rPr>
        <w:t>4]</w:t>
      </w:r>
    </w:p>
    <w:p w14:paraId="2F322F2A" w14:textId="77777777" w:rsidR="00682BF5" w:rsidRPr="000931FE" w:rsidRDefault="00682BF5" w:rsidP="00682BF5">
      <w:pPr>
        <w:spacing w:after="0" w:line="240" w:lineRule="auto"/>
        <w:rPr>
          <w:rFonts w:cstheme="minorHAnsi"/>
        </w:rPr>
      </w:pPr>
    </w:p>
    <w:p w14:paraId="33482CA2" w14:textId="2E613FC0" w:rsidR="00682BF5" w:rsidRPr="000931FE" w:rsidRDefault="00682BF5" w:rsidP="00682BF5">
      <w:pPr>
        <w:rPr>
          <w:rFonts w:cstheme="minorHAnsi"/>
        </w:rPr>
      </w:pPr>
      <w:r w:rsidRPr="000931FE">
        <w:rPr>
          <w:rFonts w:cstheme="minorHAnsi"/>
        </w:rPr>
        <w:lastRenderedPageBreak/>
        <w:t xml:space="preserve">Our Performance Management processes assume that staff are consistently meeting these expectations, and we monitor this through our Quality Assurance (QA) processes </w:t>
      </w:r>
      <w:r w:rsidR="00A449C1">
        <w:rPr>
          <w:rFonts w:cstheme="minorHAnsi"/>
        </w:rPr>
        <w:t>[A</w:t>
      </w:r>
      <w:r w:rsidRPr="000931FE">
        <w:rPr>
          <w:rFonts w:cstheme="minorHAnsi"/>
        </w:rPr>
        <w:t xml:space="preserve">ppendix </w:t>
      </w:r>
      <w:r w:rsidR="00D422A7">
        <w:rPr>
          <w:rFonts w:cstheme="minorHAnsi"/>
        </w:rPr>
        <w:t>5</w:t>
      </w:r>
      <w:r w:rsidR="00A449C1">
        <w:rPr>
          <w:rFonts w:cstheme="minorHAnsi"/>
        </w:rPr>
        <w:t>]</w:t>
      </w:r>
      <w:r w:rsidRPr="000931FE">
        <w:rPr>
          <w:rFonts w:cstheme="minorHAnsi"/>
        </w:rPr>
        <w:t xml:space="preserve">. Our QA processes allow leaders to review the quality of education and to focus on developing practice where necessary. </w:t>
      </w:r>
    </w:p>
    <w:p w14:paraId="72E51C8A" w14:textId="77777777" w:rsidR="00682BF5" w:rsidRPr="000931FE" w:rsidRDefault="00682BF5" w:rsidP="00682BF5">
      <w:pPr>
        <w:rPr>
          <w:rFonts w:cstheme="minorHAnsi"/>
        </w:rPr>
      </w:pPr>
      <w:r w:rsidRPr="000931FE">
        <w:rPr>
          <w:rFonts w:cstheme="minorHAnsi"/>
        </w:rPr>
        <w:t xml:space="preserve">Performance Management also helps to improve the quality of teaching by requiring staff to be proactive in developing their own pedagogical content knowledge and teaching practice. All staff attend regular ‘directed time’ twilight INSET </w:t>
      </w:r>
      <w:proofErr w:type="gramStart"/>
      <w:r w:rsidRPr="000931FE">
        <w:rPr>
          <w:rFonts w:cstheme="minorHAnsi"/>
        </w:rPr>
        <w:t>sessions, and</w:t>
      </w:r>
      <w:proofErr w:type="gramEnd"/>
      <w:r w:rsidRPr="000931FE">
        <w:rPr>
          <w:rFonts w:cstheme="minorHAnsi"/>
        </w:rPr>
        <w:t xml:space="preserve"> may attend optional sessions throughout the year.</w:t>
      </w:r>
    </w:p>
    <w:p w14:paraId="5A84C43B" w14:textId="77777777" w:rsidR="00682BF5" w:rsidRPr="000931FE" w:rsidRDefault="00682BF5" w:rsidP="00682BF5">
      <w:pPr>
        <w:rPr>
          <w:rFonts w:cstheme="minorHAnsi"/>
          <w:b/>
          <w:u w:val="single"/>
        </w:rPr>
      </w:pPr>
      <w:r w:rsidRPr="000931FE">
        <w:rPr>
          <w:rFonts w:cstheme="minorHAnsi"/>
          <w:b/>
          <w:u w:val="single"/>
        </w:rPr>
        <w:t>IMPACT</w:t>
      </w:r>
    </w:p>
    <w:p w14:paraId="3268ED11" w14:textId="77777777" w:rsidR="00682BF5" w:rsidRPr="000931FE" w:rsidRDefault="00682BF5" w:rsidP="00682BF5">
      <w:pPr>
        <w:pStyle w:val="ListParagraph"/>
        <w:numPr>
          <w:ilvl w:val="0"/>
          <w:numId w:val="7"/>
        </w:numPr>
        <w:spacing w:after="200" w:line="276" w:lineRule="auto"/>
        <w:rPr>
          <w:rFonts w:cstheme="minorHAnsi"/>
        </w:rPr>
      </w:pPr>
      <w:r w:rsidRPr="000931FE">
        <w:rPr>
          <w:rFonts w:cstheme="minorHAnsi"/>
        </w:rPr>
        <w:t>The quality of teaching is consistently effective</w:t>
      </w:r>
    </w:p>
    <w:p w14:paraId="7E5B72A6" w14:textId="77777777" w:rsidR="00682BF5" w:rsidRPr="000931FE" w:rsidRDefault="00682BF5" w:rsidP="00682BF5">
      <w:pPr>
        <w:pStyle w:val="ListParagraph"/>
        <w:numPr>
          <w:ilvl w:val="0"/>
          <w:numId w:val="7"/>
        </w:numPr>
        <w:spacing w:after="200" w:line="276" w:lineRule="auto"/>
        <w:rPr>
          <w:rFonts w:cstheme="minorHAnsi"/>
        </w:rPr>
      </w:pPr>
      <w:r w:rsidRPr="000931FE">
        <w:rPr>
          <w:rFonts w:cstheme="minorHAnsi"/>
        </w:rPr>
        <w:t xml:space="preserve">Students’ attitudes to learning are positive </w:t>
      </w:r>
    </w:p>
    <w:p w14:paraId="154A4377" w14:textId="77777777" w:rsidR="00682BF5" w:rsidRPr="000931FE" w:rsidRDefault="00682BF5" w:rsidP="00682BF5">
      <w:pPr>
        <w:pStyle w:val="ListParagraph"/>
        <w:numPr>
          <w:ilvl w:val="0"/>
          <w:numId w:val="7"/>
        </w:numPr>
        <w:spacing w:after="200" w:line="276" w:lineRule="auto"/>
        <w:rPr>
          <w:rFonts w:cstheme="minorHAnsi"/>
        </w:rPr>
      </w:pPr>
      <w:r w:rsidRPr="000931FE">
        <w:rPr>
          <w:rFonts w:cstheme="minorHAnsi"/>
        </w:rPr>
        <w:t>Students’ work is of good quality</w:t>
      </w:r>
    </w:p>
    <w:p w14:paraId="5D0AFB21" w14:textId="77777777" w:rsidR="00682BF5" w:rsidRPr="000931FE" w:rsidRDefault="00682BF5" w:rsidP="00682BF5">
      <w:pPr>
        <w:pStyle w:val="ListParagraph"/>
        <w:numPr>
          <w:ilvl w:val="0"/>
          <w:numId w:val="7"/>
        </w:numPr>
        <w:spacing w:after="200" w:line="276" w:lineRule="auto"/>
        <w:rPr>
          <w:rFonts w:cstheme="minorHAnsi"/>
        </w:rPr>
      </w:pPr>
      <w:r w:rsidRPr="000931FE">
        <w:rPr>
          <w:rFonts w:cstheme="minorHAnsi"/>
        </w:rPr>
        <w:t>Students make progress in terms of knowing more, being able to do more and remembering more</w:t>
      </w:r>
    </w:p>
    <w:p w14:paraId="3191C4CD" w14:textId="56339991" w:rsidR="00A449C1" w:rsidRPr="006F29F2" w:rsidRDefault="00682BF5" w:rsidP="00A449C1">
      <w:pPr>
        <w:pStyle w:val="ListParagraph"/>
        <w:numPr>
          <w:ilvl w:val="0"/>
          <w:numId w:val="7"/>
        </w:numPr>
        <w:spacing w:after="200" w:line="276" w:lineRule="auto"/>
        <w:rPr>
          <w:rFonts w:cstheme="minorHAnsi"/>
        </w:rPr>
      </w:pPr>
      <w:r w:rsidRPr="000931FE">
        <w:rPr>
          <w:rFonts w:cstheme="minorHAnsi"/>
        </w:rPr>
        <w:t xml:space="preserve">Students gain the knowledge, skills and qualifications that prepare them for future education, employment or </w:t>
      </w:r>
      <w:proofErr w:type="gramStart"/>
      <w:r w:rsidRPr="000931FE">
        <w:rPr>
          <w:rFonts w:cstheme="minorHAnsi"/>
        </w:rPr>
        <w:t>training</w:t>
      </w:r>
      <w:proofErr w:type="gramEnd"/>
    </w:p>
    <w:p w14:paraId="2A62EDF4" w14:textId="304F6A28" w:rsidR="00453BD2" w:rsidRDefault="00453BD2" w:rsidP="00682BF5">
      <w:pPr>
        <w:spacing w:after="200" w:line="276" w:lineRule="auto"/>
        <w:rPr>
          <w:rFonts w:cstheme="minorHAnsi"/>
          <w:bCs/>
          <w:sz w:val="24"/>
          <w:szCs w:val="24"/>
        </w:rPr>
      </w:pPr>
    </w:p>
    <w:p w14:paraId="26DAF3DA" w14:textId="77777777" w:rsidR="00F36CA8" w:rsidRDefault="00F36CA8" w:rsidP="00682BF5">
      <w:pPr>
        <w:spacing w:after="200" w:line="276" w:lineRule="auto"/>
        <w:rPr>
          <w:rFonts w:cstheme="minorHAnsi"/>
          <w:bCs/>
          <w:sz w:val="24"/>
          <w:szCs w:val="24"/>
        </w:rPr>
      </w:pPr>
    </w:p>
    <w:p w14:paraId="1F7E1806" w14:textId="35052A88" w:rsidR="00453BD2" w:rsidRPr="00453BD2" w:rsidRDefault="006F29F2" w:rsidP="00453BD2">
      <w:pPr>
        <w:rPr>
          <w:b/>
          <w:bCs/>
          <w:sz w:val="32"/>
          <w:szCs w:val="18"/>
        </w:rPr>
      </w:pPr>
      <w:r>
        <w:rPr>
          <w:b/>
          <w:bCs/>
          <w:sz w:val="32"/>
          <w:szCs w:val="18"/>
        </w:rPr>
        <w:t>6</w:t>
      </w:r>
      <w:r w:rsidR="00453BD2" w:rsidRPr="00453BD2">
        <w:rPr>
          <w:b/>
          <w:bCs/>
          <w:sz w:val="32"/>
          <w:szCs w:val="18"/>
        </w:rPr>
        <w:t>.  Academy Improvement Objectives 202</w:t>
      </w:r>
      <w:r w:rsidR="0051787C">
        <w:rPr>
          <w:b/>
          <w:bCs/>
          <w:sz w:val="32"/>
          <w:szCs w:val="18"/>
        </w:rPr>
        <w:t>3-26</w:t>
      </w:r>
    </w:p>
    <w:tbl>
      <w:tblPr>
        <w:tblStyle w:val="TableGrid"/>
        <w:tblW w:w="0" w:type="auto"/>
        <w:tblLook w:val="04A0" w:firstRow="1" w:lastRow="0" w:firstColumn="1" w:lastColumn="0" w:noHBand="0" w:noVBand="1"/>
      </w:tblPr>
      <w:tblGrid>
        <w:gridCol w:w="9017"/>
      </w:tblGrid>
      <w:tr w:rsidR="00F36CA8" w:rsidRPr="003D4224" w14:paraId="151E9CFD" w14:textId="77777777" w:rsidTr="00CC57A3">
        <w:tc>
          <w:tcPr>
            <w:tcW w:w="15388" w:type="dxa"/>
            <w:shd w:val="clear" w:color="auto" w:fill="767171" w:themeFill="background2" w:themeFillShade="80"/>
          </w:tcPr>
          <w:p w14:paraId="6050C190" w14:textId="77777777" w:rsidR="00F36CA8" w:rsidRPr="0083188B" w:rsidRDefault="00F36CA8" w:rsidP="00CC57A3">
            <w:pPr>
              <w:rPr>
                <w:rFonts w:asciiTheme="minorHAnsi" w:hAnsiTheme="minorHAnsi" w:cstheme="minorHAnsi"/>
                <w:b/>
                <w:bCs/>
                <w:color w:val="FFFFFF" w:themeColor="background1"/>
              </w:rPr>
            </w:pPr>
            <w:r w:rsidRPr="0083188B">
              <w:rPr>
                <w:rFonts w:asciiTheme="minorHAnsi" w:hAnsiTheme="minorHAnsi" w:cstheme="minorHAnsi"/>
                <w:b/>
                <w:bCs/>
                <w:color w:val="FFFFFF" w:themeColor="background1"/>
              </w:rPr>
              <w:t>Culture</w:t>
            </w:r>
          </w:p>
        </w:tc>
      </w:tr>
      <w:tr w:rsidR="00F36CA8" w:rsidRPr="003D4224" w14:paraId="09A17E93" w14:textId="77777777" w:rsidTr="00CC57A3">
        <w:tc>
          <w:tcPr>
            <w:tcW w:w="15388" w:type="dxa"/>
          </w:tcPr>
          <w:p w14:paraId="52794A0F" w14:textId="77777777" w:rsidR="00F36CA8" w:rsidRPr="0083188B" w:rsidRDefault="00F36CA8" w:rsidP="00F36CA8">
            <w:pPr>
              <w:pStyle w:val="ListParagraph"/>
              <w:numPr>
                <w:ilvl w:val="0"/>
                <w:numId w:val="87"/>
              </w:numPr>
              <w:rPr>
                <w:rFonts w:asciiTheme="minorHAnsi" w:hAnsiTheme="minorHAnsi" w:cstheme="minorHAnsi"/>
              </w:rPr>
            </w:pPr>
            <w:r w:rsidRPr="0083188B">
              <w:rPr>
                <w:rFonts w:asciiTheme="minorHAnsi" w:hAnsiTheme="minorHAnsi" w:cstheme="minorHAnsi"/>
              </w:rPr>
              <w:t>Continue to promote ICE in all aspects of academy life.</w:t>
            </w:r>
          </w:p>
          <w:p w14:paraId="121B0B7A" w14:textId="77777777" w:rsidR="00F36CA8" w:rsidRPr="0083188B" w:rsidRDefault="00F36CA8" w:rsidP="00F36CA8">
            <w:pPr>
              <w:pStyle w:val="ListParagraph"/>
              <w:numPr>
                <w:ilvl w:val="0"/>
                <w:numId w:val="87"/>
              </w:numPr>
              <w:ind w:left="318"/>
              <w:rPr>
                <w:rFonts w:asciiTheme="minorHAnsi" w:hAnsiTheme="minorHAnsi" w:cstheme="minorHAnsi"/>
              </w:rPr>
            </w:pPr>
            <w:r w:rsidRPr="0083188B">
              <w:rPr>
                <w:rFonts w:asciiTheme="minorHAnsi" w:hAnsiTheme="minorHAnsi" w:cstheme="minorHAnsi"/>
              </w:rPr>
              <w:t xml:space="preserve">Write and develop a ‘wellbeing charter’ for all staff. </w:t>
            </w:r>
          </w:p>
          <w:p w14:paraId="3293FB9F" w14:textId="77777777" w:rsidR="00F36CA8" w:rsidRPr="0083188B" w:rsidRDefault="00F36CA8" w:rsidP="00F36CA8">
            <w:pPr>
              <w:pStyle w:val="ListParagraph"/>
              <w:numPr>
                <w:ilvl w:val="0"/>
                <w:numId w:val="87"/>
              </w:numPr>
              <w:ind w:left="318"/>
              <w:rPr>
                <w:rFonts w:asciiTheme="minorHAnsi" w:hAnsiTheme="minorHAnsi" w:cstheme="minorHAnsi"/>
              </w:rPr>
            </w:pPr>
            <w:r w:rsidRPr="0083188B">
              <w:rPr>
                <w:rFonts w:asciiTheme="minorHAnsi" w:hAnsiTheme="minorHAnsi" w:cstheme="minorHAnsi"/>
              </w:rPr>
              <w:t xml:space="preserve">Review, adapt, </w:t>
            </w:r>
            <w:proofErr w:type="gramStart"/>
            <w:r w:rsidRPr="0083188B">
              <w:rPr>
                <w:rFonts w:asciiTheme="minorHAnsi" w:hAnsiTheme="minorHAnsi" w:cstheme="minorHAnsi"/>
              </w:rPr>
              <w:t>rewrite</w:t>
            </w:r>
            <w:proofErr w:type="gramEnd"/>
            <w:r w:rsidRPr="0083188B">
              <w:rPr>
                <w:rFonts w:asciiTheme="minorHAnsi" w:hAnsiTheme="minorHAnsi" w:cstheme="minorHAnsi"/>
              </w:rPr>
              <w:t xml:space="preserve"> and embed the student wellbeing strategy at CA.</w:t>
            </w:r>
          </w:p>
          <w:p w14:paraId="7228D45B" w14:textId="77777777" w:rsidR="00F36CA8" w:rsidRPr="0083188B" w:rsidRDefault="00F36CA8" w:rsidP="00F36CA8">
            <w:pPr>
              <w:pStyle w:val="ListParagraph"/>
              <w:numPr>
                <w:ilvl w:val="0"/>
                <w:numId w:val="87"/>
              </w:numPr>
              <w:ind w:left="318"/>
              <w:rPr>
                <w:rFonts w:asciiTheme="minorHAnsi" w:hAnsiTheme="minorHAnsi" w:cstheme="minorHAnsi"/>
              </w:rPr>
            </w:pPr>
            <w:r w:rsidRPr="0083188B">
              <w:rPr>
                <w:rFonts w:asciiTheme="minorHAnsi" w:hAnsiTheme="minorHAnsi" w:cstheme="minorHAnsi"/>
              </w:rPr>
              <w:t xml:space="preserve">Conduct regular wellbeing surveys at a universal level – including </w:t>
            </w:r>
            <w:proofErr w:type="gramStart"/>
            <w:r w:rsidRPr="0083188B">
              <w:rPr>
                <w:rFonts w:asciiTheme="minorHAnsi" w:hAnsiTheme="minorHAnsi" w:cstheme="minorHAnsi"/>
              </w:rPr>
              <w:t>WEMWBS</w:t>
            </w:r>
            <w:proofErr w:type="gramEnd"/>
            <w:r w:rsidRPr="0083188B">
              <w:rPr>
                <w:rFonts w:asciiTheme="minorHAnsi" w:hAnsiTheme="minorHAnsi" w:cstheme="minorHAnsi"/>
              </w:rPr>
              <w:t xml:space="preserve"> </w:t>
            </w:r>
          </w:p>
          <w:p w14:paraId="23679FD8" w14:textId="77777777" w:rsidR="00F36CA8" w:rsidRPr="0083188B" w:rsidRDefault="00F36CA8" w:rsidP="00F36CA8">
            <w:pPr>
              <w:pStyle w:val="ListParagraph"/>
              <w:numPr>
                <w:ilvl w:val="0"/>
                <w:numId w:val="87"/>
              </w:numPr>
              <w:ind w:left="318"/>
              <w:rPr>
                <w:rFonts w:asciiTheme="minorHAnsi" w:hAnsiTheme="minorHAnsi" w:cstheme="minorHAnsi"/>
              </w:rPr>
            </w:pPr>
            <w:r w:rsidRPr="0083188B">
              <w:rPr>
                <w:rFonts w:asciiTheme="minorHAnsi" w:hAnsiTheme="minorHAnsi" w:cstheme="minorHAnsi"/>
              </w:rPr>
              <w:t>Develop capacity of wellbeing ambassadors so they are trained and accessible to peers on 1-1 and group level interventions.</w:t>
            </w:r>
          </w:p>
          <w:p w14:paraId="596BF3D0" w14:textId="77777777" w:rsidR="00F36CA8" w:rsidRPr="0083188B" w:rsidRDefault="00F36CA8" w:rsidP="00F36CA8">
            <w:pPr>
              <w:pStyle w:val="ListParagraph"/>
              <w:numPr>
                <w:ilvl w:val="0"/>
                <w:numId w:val="87"/>
              </w:numPr>
              <w:ind w:left="318"/>
              <w:rPr>
                <w:rFonts w:asciiTheme="minorHAnsi" w:hAnsiTheme="minorHAnsi" w:cstheme="minorHAnsi"/>
              </w:rPr>
            </w:pPr>
            <w:r w:rsidRPr="0083188B">
              <w:rPr>
                <w:rFonts w:asciiTheme="minorHAnsi" w:hAnsiTheme="minorHAnsi" w:cstheme="minorHAnsi"/>
              </w:rPr>
              <w:t>Continue to develop the wellbeing element of our IGR so student interventions are appropriate and graduated.</w:t>
            </w:r>
          </w:p>
          <w:p w14:paraId="1D75644E" w14:textId="77777777" w:rsidR="00F36CA8" w:rsidRPr="0083188B" w:rsidRDefault="00F36CA8" w:rsidP="00F36CA8">
            <w:pPr>
              <w:pStyle w:val="ListParagraph"/>
              <w:numPr>
                <w:ilvl w:val="0"/>
                <w:numId w:val="88"/>
              </w:numPr>
              <w:ind w:left="322"/>
              <w:rPr>
                <w:rFonts w:asciiTheme="minorHAnsi" w:hAnsiTheme="minorHAnsi" w:cstheme="minorHAnsi"/>
                <w:color w:val="000000"/>
                <w:bdr w:val="none" w:sz="0" w:space="0" w:color="auto" w:frame="1"/>
              </w:rPr>
            </w:pPr>
            <w:r w:rsidRPr="0083188B">
              <w:rPr>
                <w:rStyle w:val="normaltextrun"/>
                <w:rFonts w:asciiTheme="minorHAnsi" w:hAnsiTheme="minorHAnsi" w:cstheme="minorHAnsi"/>
                <w:color w:val="000000"/>
                <w:bdr w:val="none" w:sz="0" w:space="0" w:color="auto" w:frame="1"/>
              </w:rPr>
              <w:t>Continue to embed Unconditional Positive Regard in all areas of our academy.</w:t>
            </w:r>
            <w:r w:rsidRPr="0083188B">
              <w:rPr>
                <w:rFonts w:asciiTheme="minorHAnsi" w:hAnsiTheme="minorHAnsi" w:cstheme="minorHAnsi"/>
              </w:rPr>
              <w:t xml:space="preserve"> </w:t>
            </w:r>
          </w:p>
          <w:p w14:paraId="3B95D3D6" w14:textId="77777777" w:rsidR="00F36CA8" w:rsidRPr="0083188B" w:rsidRDefault="00F36CA8" w:rsidP="00F36CA8">
            <w:pPr>
              <w:pStyle w:val="ListParagraph"/>
              <w:numPr>
                <w:ilvl w:val="0"/>
                <w:numId w:val="88"/>
              </w:numPr>
              <w:ind w:left="322"/>
              <w:rPr>
                <w:rFonts w:asciiTheme="minorHAnsi" w:hAnsiTheme="minorHAnsi" w:cstheme="minorHAnsi"/>
                <w:color w:val="000000"/>
                <w:bdr w:val="none" w:sz="0" w:space="0" w:color="auto" w:frame="1"/>
              </w:rPr>
            </w:pPr>
            <w:r w:rsidRPr="0083188B">
              <w:rPr>
                <w:rFonts w:asciiTheme="minorHAnsi" w:hAnsiTheme="minorHAnsi" w:cstheme="minorHAnsi"/>
              </w:rPr>
              <w:t>Quality Assure our safeguarding practice and procedures.</w:t>
            </w:r>
          </w:p>
          <w:p w14:paraId="7DEC87DD" w14:textId="77777777" w:rsidR="00F36CA8" w:rsidRPr="0083188B" w:rsidRDefault="00F36CA8" w:rsidP="00F36CA8">
            <w:pPr>
              <w:pStyle w:val="ListParagraph"/>
              <w:numPr>
                <w:ilvl w:val="0"/>
                <w:numId w:val="88"/>
              </w:numPr>
              <w:ind w:left="322"/>
              <w:rPr>
                <w:rStyle w:val="normaltextrun"/>
                <w:rFonts w:asciiTheme="minorHAnsi" w:hAnsiTheme="minorHAnsi" w:cstheme="minorHAnsi"/>
                <w:color w:val="000000"/>
                <w:bdr w:val="none" w:sz="0" w:space="0" w:color="auto" w:frame="1"/>
              </w:rPr>
            </w:pPr>
            <w:r w:rsidRPr="0083188B">
              <w:rPr>
                <w:rStyle w:val="normaltextrun"/>
                <w:rFonts w:asciiTheme="minorHAnsi" w:hAnsiTheme="minorHAnsi" w:cstheme="minorHAnsi"/>
                <w:color w:val="000000"/>
                <w:bdr w:val="none" w:sz="0" w:space="0" w:color="auto" w:frame="1"/>
              </w:rPr>
              <w:t>Continue to develop and embed restorative practice.</w:t>
            </w:r>
          </w:p>
          <w:p w14:paraId="7625224B" w14:textId="77777777" w:rsidR="00F36CA8" w:rsidRPr="0083188B" w:rsidRDefault="00F36CA8" w:rsidP="00CC57A3">
            <w:pPr>
              <w:rPr>
                <w:rFonts w:asciiTheme="minorHAnsi" w:hAnsiTheme="minorHAnsi" w:cstheme="minorHAnsi"/>
              </w:rPr>
            </w:pPr>
          </w:p>
        </w:tc>
      </w:tr>
      <w:tr w:rsidR="00F36CA8" w14:paraId="6D02E956" w14:textId="77777777" w:rsidTr="00CC57A3">
        <w:tc>
          <w:tcPr>
            <w:tcW w:w="15388" w:type="dxa"/>
            <w:shd w:val="clear" w:color="auto" w:fill="767171" w:themeFill="background2" w:themeFillShade="80"/>
          </w:tcPr>
          <w:p w14:paraId="13819377" w14:textId="77777777" w:rsidR="00F36CA8" w:rsidRPr="0083188B" w:rsidRDefault="00F36CA8" w:rsidP="00CC57A3">
            <w:pPr>
              <w:rPr>
                <w:rFonts w:asciiTheme="minorHAnsi" w:hAnsiTheme="minorHAnsi" w:cstheme="minorHAnsi"/>
              </w:rPr>
            </w:pPr>
            <w:r w:rsidRPr="0083188B">
              <w:rPr>
                <w:rFonts w:asciiTheme="minorHAnsi" w:hAnsiTheme="minorHAnsi" w:cstheme="minorHAnsi"/>
                <w:b/>
                <w:bCs/>
                <w:color w:val="FFFFFF" w:themeColor="background1"/>
              </w:rPr>
              <w:t>Education Actions</w:t>
            </w:r>
          </w:p>
        </w:tc>
      </w:tr>
      <w:tr w:rsidR="00F36CA8" w14:paraId="38D43441" w14:textId="77777777" w:rsidTr="00CC57A3">
        <w:tc>
          <w:tcPr>
            <w:tcW w:w="15388" w:type="dxa"/>
          </w:tcPr>
          <w:p w14:paraId="23BE6F6C" w14:textId="77777777" w:rsidR="00F36CA8" w:rsidRPr="0083188B" w:rsidRDefault="00F36CA8" w:rsidP="00F36CA8">
            <w:pPr>
              <w:pStyle w:val="ListParagraph"/>
              <w:numPr>
                <w:ilvl w:val="0"/>
                <w:numId w:val="85"/>
              </w:numPr>
              <w:spacing w:line="259" w:lineRule="auto"/>
              <w:rPr>
                <w:rFonts w:asciiTheme="minorHAnsi" w:hAnsiTheme="minorHAnsi" w:cstheme="minorHAnsi"/>
              </w:rPr>
            </w:pPr>
            <w:r w:rsidRPr="0083188B">
              <w:rPr>
                <w:rFonts w:asciiTheme="minorHAnsi" w:hAnsiTheme="minorHAnsi" w:cstheme="minorHAnsi"/>
              </w:rPr>
              <w:t>Lead and manage the refurbishment plans at Chellaston Academy so that the school remains safe and effective.</w:t>
            </w:r>
          </w:p>
          <w:p w14:paraId="5BC53A5B" w14:textId="77777777" w:rsidR="00F36CA8" w:rsidRPr="0083188B" w:rsidRDefault="00F36CA8" w:rsidP="00F36CA8">
            <w:pPr>
              <w:pStyle w:val="ListParagraph"/>
              <w:numPr>
                <w:ilvl w:val="0"/>
                <w:numId w:val="85"/>
              </w:numPr>
              <w:spacing w:line="259" w:lineRule="auto"/>
              <w:rPr>
                <w:rFonts w:asciiTheme="minorHAnsi" w:hAnsiTheme="minorHAnsi" w:cstheme="minorHAnsi"/>
              </w:rPr>
            </w:pPr>
            <w:r w:rsidRPr="0083188B">
              <w:rPr>
                <w:rFonts w:asciiTheme="minorHAnsi" w:hAnsiTheme="minorHAnsi" w:cstheme="minorHAnsi"/>
              </w:rPr>
              <w:t xml:space="preserve">Write and embed stage 1 of our recycling plan/commitment.  </w:t>
            </w:r>
          </w:p>
          <w:p w14:paraId="385C90C6"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Cost and replace the fencing at the front of our academy.</w:t>
            </w:r>
          </w:p>
          <w:p w14:paraId="522ABBFE"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Cost and replace the toileting facilities.</w:t>
            </w:r>
          </w:p>
          <w:p w14:paraId="4C7AE4BA"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Plans for developing and extending our Connect provision written.</w:t>
            </w:r>
          </w:p>
          <w:p w14:paraId="21A58B2A"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Writing and embedding our ASPIRE curriculum.</w:t>
            </w:r>
          </w:p>
          <w:p w14:paraId="66D88AB2"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 xml:space="preserve">Ensure our curriculum is broad, </w:t>
            </w:r>
            <w:proofErr w:type="gramStart"/>
            <w:r w:rsidRPr="0083188B">
              <w:rPr>
                <w:rFonts w:asciiTheme="minorHAnsi" w:hAnsiTheme="minorHAnsi" w:cstheme="minorHAnsi"/>
              </w:rPr>
              <w:t>ambitious</w:t>
            </w:r>
            <w:proofErr w:type="gramEnd"/>
            <w:r w:rsidRPr="0083188B">
              <w:rPr>
                <w:rFonts w:asciiTheme="minorHAnsi" w:hAnsiTheme="minorHAnsi" w:cstheme="minorHAnsi"/>
              </w:rPr>
              <w:t xml:space="preserve"> and compliant.  Ensure that this effectively resourced through CLFP.  </w:t>
            </w:r>
          </w:p>
          <w:p w14:paraId="1C4DB099"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 xml:space="preserve">Ensure that the wider curriculum offer is broad, </w:t>
            </w:r>
            <w:proofErr w:type="gramStart"/>
            <w:r w:rsidRPr="0083188B">
              <w:rPr>
                <w:rFonts w:asciiTheme="minorHAnsi" w:hAnsiTheme="minorHAnsi" w:cstheme="minorHAnsi"/>
              </w:rPr>
              <w:t>balanced</w:t>
            </w:r>
            <w:proofErr w:type="gramEnd"/>
            <w:r w:rsidRPr="0083188B">
              <w:rPr>
                <w:rFonts w:asciiTheme="minorHAnsi" w:hAnsiTheme="minorHAnsi" w:cstheme="minorHAnsi"/>
              </w:rPr>
              <w:t xml:space="preserve"> and accessible by all.</w:t>
            </w:r>
          </w:p>
          <w:p w14:paraId="6B7CA091" w14:textId="77777777" w:rsidR="00F36CA8" w:rsidRPr="0083188B" w:rsidRDefault="00F36CA8" w:rsidP="00F36CA8">
            <w:pPr>
              <w:pStyle w:val="ListParagraph"/>
              <w:numPr>
                <w:ilvl w:val="0"/>
                <w:numId w:val="85"/>
              </w:numPr>
              <w:rPr>
                <w:rFonts w:asciiTheme="minorHAnsi" w:hAnsiTheme="minorHAnsi" w:cstheme="minorHAnsi"/>
              </w:rPr>
            </w:pPr>
            <w:r w:rsidRPr="0083188B">
              <w:rPr>
                <w:rFonts w:asciiTheme="minorHAnsi" w:hAnsiTheme="minorHAnsi" w:cstheme="minorHAnsi"/>
              </w:rPr>
              <w:t>Review and embed an updated Chellaston Classroom Code which ensures QFT in all lessons.</w:t>
            </w:r>
          </w:p>
          <w:p w14:paraId="2728C35A" w14:textId="77777777" w:rsidR="00F36CA8" w:rsidRPr="0083188B" w:rsidRDefault="00F36CA8" w:rsidP="00F36CA8">
            <w:pPr>
              <w:pStyle w:val="ListParagraph"/>
              <w:numPr>
                <w:ilvl w:val="0"/>
                <w:numId w:val="85"/>
              </w:numPr>
              <w:rPr>
                <w:rFonts w:asciiTheme="minorHAnsi" w:hAnsiTheme="minorHAnsi" w:cstheme="minorHAnsi"/>
                <w:b/>
                <w:bCs/>
              </w:rPr>
            </w:pPr>
            <w:r w:rsidRPr="0083188B">
              <w:rPr>
                <w:rFonts w:asciiTheme="minorHAnsi" w:hAnsiTheme="minorHAnsi" w:cstheme="minorHAnsi"/>
              </w:rPr>
              <w:t>Publish and review the QA data termly to ensure that T&amp;L is developed effectively.</w:t>
            </w:r>
          </w:p>
          <w:p w14:paraId="61DB2417" w14:textId="77777777" w:rsidR="00F36CA8" w:rsidRPr="0083188B" w:rsidRDefault="00F36CA8" w:rsidP="00F36CA8">
            <w:pPr>
              <w:pStyle w:val="ListParagraph"/>
              <w:numPr>
                <w:ilvl w:val="0"/>
                <w:numId w:val="85"/>
              </w:numPr>
              <w:rPr>
                <w:rFonts w:asciiTheme="minorHAnsi" w:hAnsiTheme="minorHAnsi" w:cstheme="minorHAnsi"/>
                <w:b/>
                <w:bCs/>
              </w:rPr>
            </w:pPr>
            <w:r w:rsidRPr="0083188B">
              <w:rPr>
                <w:rFonts w:asciiTheme="minorHAnsi" w:hAnsiTheme="minorHAnsi" w:cstheme="minorHAnsi"/>
                <w:bCs/>
              </w:rPr>
              <w:lastRenderedPageBreak/>
              <w:t>Ensure that CA p</w:t>
            </w:r>
            <w:r w:rsidRPr="0083188B">
              <w:rPr>
                <w:rFonts w:asciiTheme="minorHAnsi" w:eastAsiaTheme="minorEastAsia" w:hAnsiTheme="minorHAnsi" w:cstheme="minorHAnsi"/>
              </w:rPr>
              <w:t>riority groups [SEND(k), PP and LPA 2023] are supported with training and development and a focus within QA.</w:t>
            </w:r>
          </w:p>
          <w:p w14:paraId="2F0482BD" w14:textId="77777777" w:rsidR="00F36CA8" w:rsidRPr="0083188B" w:rsidRDefault="00F36CA8" w:rsidP="00F36CA8">
            <w:pPr>
              <w:pStyle w:val="ListParagraph"/>
              <w:numPr>
                <w:ilvl w:val="0"/>
                <w:numId w:val="85"/>
              </w:numPr>
              <w:rPr>
                <w:rFonts w:asciiTheme="minorHAnsi" w:hAnsiTheme="minorHAnsi" w:cstheme="minorHAnsi"/>
                <w:bCs/>
              </w:rPr>
            </w:pPr>
            <w:r w:rsidRPr="0083188B">
              <w:rPr>
                <w:rFonts w:asciiTheme="minorHAnsi" w:hAnsiTheme="minorHAnsi" w:cstheme="minorHAnsi"/>
                <w:bCs/>
              </w:rPr>
              <w:t>Review and further embed the ‘reading strategy’ at CA.  [See separate plan]</w:t>
            </w:r>
          </w:p>
          <w:p w14:paraId="5B185437" w14:textId="77777777" w:rsidR="00F36CA8" w:rsidRPr="0083188B" w:rsidRDefault="00F36CA8" w:rsidP="00F36CA8">
            <w:pPr>
              <w:pStyle w:val="ListParagraph"/>
              <w:numPr>
                <w:ilvl w:val="0"/>
                <w:numId w:val="85"/>
              </w:numPr>
              <w:rPr>
                <w:rFonts w:asciiTheme="minorHAnsi" w:hAnsiTheme="minorHAnsi" w:cstheme="minorHAnsi"/>
                <w:bCs/>
              </w:rPr>
            </w:pPr>
            <w:r w:rsidRPr="0083188B">
              <w:rPr>
                <w:rFonts w:asciiTheme="minorHAnsi" w:hAnsiTheme="minorHAnsi" w:cstheme="minorHAnsi"/>
                <w:bCs/>
              </w:rPr>
              <w:t>Embed disciplinary literacy and reading.  Appoint a new AHT to oversee this.</w:t>
            </w:r>
          </w:p>
          <w:p w14:paraId="4F63ADBA" w14:textId="77777777" w:rsidR="00F36CA8" w:rsidRPr="0083188B" w:rsidRDefault="00F36CA8" w:rsidP="00F36CA8">
            <w:pPr>
              <w:pStyle w:val="paragraph"/>
              <w:numPr>
                <w:ilvl w:val="0"/>
                <w:numId w:val="85"/>
              </w:numPr>
              <w:spacing w:before="0" w:beforeAutospacing="0" w:after="0" w:afterAutospacing="0"/>
              <w:textAlignment w:val="baseline"/>
              <w:rPr>
                <w:rFonts w:asciiTheme="minorHAnsi" w:hAnsiTheme="minorHAnsi" w:cstheme="minorHAnsi"/>
              </w:rPr>
            </w:pPr>
            <w:r w:rsidRPr="0083188B">
              <w:rPr>
                <w:rFonts w:asciiTheme="minorHAnsi" w:hAnsiTheme="minorHAnsi" w:cstheme="minorHAnsi"/>
                <w:color w:val="333333"/>
              </w:rPr>
              <w:t>Ensuring the revised assessment, marking and feedback protocols are embedded consistently and effectively.</w:t>
            </w:r>
          </w:p>
          <w:p w14:paraId="3E0C9A0D" w14:textId="77777777" w:rsidR="00F36CA8" w:rsidRPr="0083188B" w:rsidRDefault="00F36CA8" w:rsidP="00F36CA8">
            <w:pPr>
              <w:pStyle w:val="paragraph"/>
              <w:numPr>
                <w:ilvl w:val="0"/>
                <w:numId w:val="85"/>
              </w:numPr>
              <w:spacing w:before="0" w:beforeAutospacing="0" w:after="0" w:afterAutospacing="0"/>
              <w:textAlignment w:val="baseline"/>
              <w:rPr>
                <w:rFonts w:asciiTheme="minorHAnsi" w:hAnsiTheme="minorHAnsi" w:cstheme="minorHAnsi"/>
              </w:rPr>
            </w:pPr>
            <w:r w:rsidRPr="0083188B">
              <w:rPr>
                <w:rFonts w:asciiTheme="minorHAnsi" w:hAnsiTheme="minorHAnsi" w:cstheme="minorHAnsi"/>
              </w:rPr>
              <w:t xml:space="preserve">Write, </w:t>
            </w:r>
            <w:proofErr w:type="gramStart"/>
            <w:r w:rsidRPr="0083188B">
              <w:rPr>
                <w:rFonts w:asciiTheme="minorHAnsi" w:hAnsiTheme="minorHAnsi" w:cstheme="minorHAnsi"/>
              </w:rPr>
              <w:t>launch</w:t>
            </w:r>
            <w:proofErr w:type="gramEnd"/>
            <w:r w:rsidRPr="0083188B">
              <w:rPr>
                <w:rFonts w:asciiTheme="minorHAnsi" w:hAnsiTheme="minorHAnsi" w:cstheme="minorHAnsi"/>
              </w:rPr>
              <w:t xml:space="preserve"> and embed an updated home learning protocol.</w:t>
            </w:r>
          </w:p>
          <w:p w14:paraId="047ECAA1" w14:textId="77777777" w:rsidR="00F36CA8" w:rsidRPr="0083188B" w:rsidRDefault="00F36CA8" w:rsidP="00F36CA8">
            <w:pPr>
              <w:pStyle w:val="ListParagraph"/>
              <w:numPr>
                <w:ilvl w:val="0"/>
                <w:numId w:val="85"/>
              </w:numPr>
              <w:rPr>
                <w:rFonts w:asciiTheme="minorHAnsi" w:hAnsiTheme="minorHAnsi" w:cstheme="minorHAnsi"/>
                <w:color w:val="000000"/>
                <w:bdr w:val="none" w:sz="0" w:space="0" w:color="auto" w:frame="1"/>
              </w:rPr>
            </w:pPr>
            <w:r w:rsidRPr="0083188B">
              <w:rPr>
                <w:rStyle w:val="normaltextrun"/>
                <w:rFonts w:asciiTheme="minorHAnsi" w:hAnsiTheme="minorHAnsi" w:cstheme="minorHAnsi"/>
                <w:color w:val="000000"/>
                <w:bdr w:val="none" w:sz="0" w:space="0" w:color="auto" w:frame="1"/>
              </w:rPr>
              <w:t>Review and ensure that the SEND provision at CA is effective.</w:t>
            </w:r>
          </w:p>
          <w:p w14:paraId="0F30372B" w14:textId="77777777" w:rsidR="00F36CA8" w:rsidRPr="0083188B" w:rsidRDefault="00F36CA8" w:rsidP="00F36CA8">
            <w:pPr>
              <w:pStyle w:val="ListParagraph"/>
              <w:numPr>
                <w:ilvl w:val="0"/>
                <w:numId w:val="85"/>
              </w:numPr>
              <w:rPr>
                <w:rStyle w:val="normaltextrun"/>
                <w:rFonts w:asciiTheme="minorHAnsi" w:hAnsiTheme="minorHAnsi" w:cstheme="minorHAnsi"/>
                <w:color w:val="000000"/>
                <w:bdr w:val="none" w:sz="0" w:space="0" w:color="auto" w:frame="1"/>
              </w:rPr>
            </w:pPr>
            <w:r w:rsidRPr="0083188B">
              <w:rPr>
                <w:rStyle w:val="normaltextrun"/>
                <w:rFonts w:asciiTheme="minorHAnsi" w:hAnsiTheme="minorHAnsi" w:cstheme="minorHAnsi"/>
                <w:color w:val="000000"/>
                <w:bdr w:val="none" w:sz="0" w:space="0" w:color="auto" w:frame="1"/>
              </w:rPr>
              <w:t>PD curriculum overview document written and embedded.</w:t>
            </w:r>
          </w:p>
          <w:p w14:paraId="47C11455" w14:textId="77777777" w:rsidR="00F36CA8" w:rsidRPr="0083188B" w:rsidRDefault="00F36CA8" w:rsidP="00F36CA8">
            <w:pPr>
              <w:pStyle w:val="ListParagraph"/>
              <w:numPr>
                <w:ilvl w:val="0"/>
                <w:numId w:val="85"/>
              </w:numPr>
              <w:spacing w:line="259" w:lineRule="auto"/>
              <w:rPr>
                <w:rFonts w:asciiTheme="minorHAnsi" w:hAnsiTheme="minorHAnsi" w:cstheme="minorHAnsi"/>
              </w:rPr>
            </w:pPr>
            <w:r w:rsidRPr="0083188B">
              <w:rPr>
                <w:rStyle w:val="normaltextrun"/>
                <w:rFonts w:asciiTheme="minorHAnsi" w:hAnsiTheme="minorHAnsi" w:cstheme="minorHAnsi"/>
                <w:color w:val="000000"/>
                <w:bdr w:val="none" w:sz="0" w:space="0" w:color="auto" w:frame="1"/>
              </w:rPr>
              <w:t>Review and develop our Inclusion Graduated Response strategy.</w:t>
            </w:r>
            <w:r w:rsidRPr="0083188B">
              <w:rPr>
                <w:rFonts w:asciiTheme="minorHAnsi" w:eastAsiaTheme="minorEastAsia" w:hAnsiTheme="minorHAnsi" w:cstheme="minorHAnsi"/>
              </w:rPr>
              <w:t xml:space="preserve"> </w:t>
            </w:r>
          </w:p>
          <w:p w14:paraId="5535E50F" w14:textId="77777777" w:rsidR="00F36CA8" w:rsidRPr="0083188B" w:rsidRDefault="00F36CA8" w:rsidP="00F36CA8">
            <w:pPr>
              <w:pStyle w:val="ListParagraph"/>
              <w:numPr>
                <w:ilvl w:val="0"/>
                <w:numId w:val="85"/>
              </w:numPr>
              <w:spacing w:line="259" w:lineRule="auto"/>
              <w:rPr>
                <w:rFonts w:asciiTheme="minorHAnsi" w:hAnsiTheme="minorHAnsi" w:cstheme="minorHAnsi"/>
              </w:rPr>
            </w:pPr>
            <w:r w:rsidRPr="0083188B">
              <w:rPr>
                <w:rFonts w:asciiTheme="minorHAnsi" w:eastAsiaTheme="minorEastAsia" w:hAnsiTheme="minorHAnsi" w:cstheme="minorHAnsi"/>
              </w:rPr>
              <w:t>Improve attendance for all students.</w:t>
            </w:r>
          </w:p>
          <w:p w14:paraId="0FA144AC" w14:textId="77777777" w:rsidR="00F36CA8" w:rsidRPr="0083188B" w:rsidRDefault="00F36CA8" w:rsidP="00CC57A3">
            <w:pPr>
              <w:pStyle w:val="ListParagraph"/>
              <w:spacing w:line="259" w:lineRule="auto"/>
              <w:rPr>
                <w:rFonts w:asciiTheme="minorHAnsi" w:hAnsiTheme="minorHAnsi" w:cstheme="minorHAnsi"/>
              </w:rPr>
            </w:pPr>
          </w:p>
        </w:tc>
      </w:tr>
      <w:tr w:rsidR="00F36CA8" w14:paraId="61FFFFD6" w14:textId="77777777" w:rsidTr="00CC57A3">
        <w:tc>
          <w:tcPr>
            <w:tcW w:w="15388" w:type="dxa"/>
            <w:shd w:val="clear" w:color="auto" w:fill="767171" w:themeFill="background2" w:themeFillShade="80"/>
          </w:tcPr>
          <w:p w14:paraId="3FE57D2D" w14:textId="77777777" w:rsidR="00F36CA8" w:rsidRPr="0083188B" w:rsidRDefault="00F36CA8" w:rsidP="00CC57A3">
            <w:pPr>
              <w:rPr>
                <w:rFonts w:asciiTheme="minorHAnsi" w:hAnsiTheme="minorHAnsi" w:cstheme="minorHAnsi"/>
              </w:rPr>
            </w:pPr>
            <w:r w:rsidRPr="0083188B">
              <w:rPr>
                <w:rFonts w:asciiTheme="minorHAnsi" w:hAnsiTheme="minorHAnsi" w:cstheme="minorHAnsi"/>
                <w:color w:val="FFFFFF" w:themeColor="background1"/>
              </w:rPr>
              <w:lastRenderedPageBreak/>
              <w:t>People Actions</w:t>
            </w:r>
          </w:p>
        </w:tc>
      </w:tr>
      <w:tr w:rsidR="00F36CA8" w14:paraId="443ACF82" w14:textId="77777777" w:rsidTr="00CC57A3">
        <w:tc>
          <w:tcPr>
            <w:tcW w:w="15388" w:type="dxa"/>
          </w:tcPr>
          <w:p w14:paraId="3506A270"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Continue to develop and train our governors.</w:t>
            </w:r>
          </w:p>
          <w:p w14:paraId="5A927987"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bCs/>
              </w:rPr>
              <w:t>All staff and governors are trained and up to date with current policy and practice.  This includes KCSIE, CP, Prevent, etc.  Some using Flick training.</w:t>
            </w:r>
          </w:p>
          <w:p w14:paraId="404D1DE3"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 xml:space="preserve">Create and embed a staff T&amp;L handbook so that all staff access the best training to ensure they have the best pedagogical and practical knowledge.  Including The Chellaston Classroom, RR and DL, SEND, PP, LPA, mixed ability teaching, relationships, safeguarding, PD, trauma etc. </w:t>
            </w:r>
          </w:p>
          <w:p w14:paraId="6980723E"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 xml:space="preserve">Write, </w:t>
            </w:r>
            <w:proofErr w:type="gramStart"/>
            <w:r w:rsidRPr="0083188B">
              <w:rPr>
                <w:rFonts w:asciiTheme="minorHAnsi" w:hAnsiTheme="minorHAnsi" w:cstheme="minorHAnsi"/>
              </w:rPr>
              <w:t>launch</w:t>
            </w:r>
            <w:proofErr w:type="gramEnd"/>
            <w:r w:rsidRPr="0083188B">
              <w:rPr>
                <w:rFonts w:asciiTheme="minorHAnsi" w:hAnsiTheme="minorHAnsi" w:cstheme="minorHAnsi"/>
              </w:rPr>
              <w:t xml:space="preserve"> and embed effective reflection following staff development.</w:t>
            </w:r>
          </w:p>
          <w:p w14:paraId="7FAB9A1F"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Encourage colleagues to participate in the LDP and other developmental opportunities.</w:t>
            </w:r>
          </w:p>
          <w:p w14:paraId="7544A326"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Further enhance the role of Development Communities at CA.</w:t>
            </w:r>
          </w:p>
          <w:p w14:paraId="6533EDCD"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Develop and embed a Chellaston Leadership opportunities/program inc. secondments.</w:t>
            </w:r>
          </w:p>
          <w:p w14:paraId="1436BB33"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 xml:space="preserve">Write, </w:t>
            </w:r>
            <w:proofErr w:type="gramStart"/>
            <w:r w:rsidRPr="0083188B">
              <w:rPr>
                <w:rFonts w:asciiTheme="minorHAnsi" w:hAnsiTheme="minorHAnsi" w:cstheme="minorHAnsi"/>
              </w:rPr>
              <w:t>consult</w:t>
            </w:r>
            <w:proofErr w:type="gramEnd"/>
            <w:r w:rsidRPr="0083188B">
              <w:rPr>
                <w:rFonts w:asciiTheme="minorHAnsi" w:hAnsiTheme="minorHAnsi" w:cstheme="minorHAnsi"/>
              </w:rPr>
              <w:t xml:space="preserve"> and embed an improved parent evening model.</w:t>
            </w:r>
          </w:p>
          <w:p w14:paraId="12B85252" w14:textId="77777777" w:rsidR="00F36CA8" w:rsidRPr="0083188B" w:rsidRDefault="00F36CA8" w:rsidP="00F36CA8">
            <w:pPr>
              <w:pStyle w:val="ListParagraph"/>
              <w:numPr>
                <w:ilvl w:val="0"/>
                <w:numId w:val="86"/>
              </w:numPr>
              <w:rPr>
                <w:rFonts w:asciiTheme="minorHAnsi" w:hAnsiTheme="minorHAnsi" w:cstheme="minorHAnsi"/>
              </w:rPr>
            </w:pPr>
            <w:r w:rsidRPr="0083188B">
              <w:rPr>
                <w:rFonts w:asciiTheme="minorHAnsi" w:hAnsiTheme="minorHAnsi" w:cstheme="minorHAnsi"/>
              </w:rPr>
              <w:t>Develop other opportunities for improving communication – inc. coffee mornings, workshops, drop-in sessions, relaunch G4S.</w:t>
            </w:r>
          </w:p>
        </w:tc>
      </w:tr>
    </w:tbl>
    <w:p w14:paraId="71C461C8" w14:textId="7BC93052" w:rsidR="00453BD2" w:rsidRDefault="00453BD2" w:rsidP="00453BD2">
      <w:pPr>
        <w:rPr>
          <w:sz w:val="40"/>
        </w:rPr>
      </w:pPr>
    </w:p>
    <w:p w14:paraId="15E82D8B" w14:textId="704FAADA" w:rsidR="00453BD2" w:rsidRDefault="00453BD2" w:rsidP="00453BD2">
      <w:pPr>
        <w:rPr>
          <w:sz w:val="40"/>
        </w:rPr>
      </w:pPr>
    </w:p>
    <w:p w14:paraId="0727F8F4" w14:textId="3B5A7125" w:rsidR="00453BD2" w:rsidRDefault="00453BD2" w:rsidP="00453BD2">
      <w:pPr>
        <w:rPr>
          <w:sz w:val="40"/>
        </w:rPr>
      </w:pPr>
    </w:p>
    <w:p w14:paraId="1DF12000" w14:textId="77777777" w:rsidR="00453BD2" w:rsidRDefault="00453BD2" w:rsidP="00453BD2">
      <w:pPr>
        <w:rPr>
          <w:sz w:val="40"/>
        </w:rPr>
      </w:pPr>
    </w:p>
    <w:p w14:paraId="466564C9" w14:textId="6DA658A5" w:rsidR="00453BD2" w:rsidRDefault="00453BD2" w:rsidP="00453BD2">
      <w:pPr>
        <w:rPr>
          <w:sz w:val="40"/>
        </w:rPr>
      </w:pPr>
    </w:p>
    <w:p w14:paraId="21A396DF" w14:textId="1BDFB644" w:rsidR="00C72824" w:rsidRDefault="00C72824" w:rsidP="00453BD2">
      <w:pPr>
        <w:rPr>
          <w:sz w:val="40"/>
        </w:rPr>
      </w:pPr>
    </w:p>
    <w:p w14:paraId="70600C97" w14:textId="17B36D57" w:rsidR="00C72824" w:rsidRDefault="00C72824" w:rsidP="00453BD2">
      <w:pPr>
        <w:rPr>
          <w:sz w:val="40"/>
        </w:rPr>
      </w:pPr>
    </w:p>
    <w:p w14:paraId="3AD8431E" w14:textId="59764E5D" w:rsidR="00453BD2" w:rsidRDefault="00453BD2" w:rsidP="00453BD2">
      <w:pPr>
        <w:rPr>
          <w:sz w:val="40"/>
        </w:rPr>
      </w:pPr>
    </w:p>
    <w:p w14:paraId="1593B669" w14:textId="77777777" w:rsidR="00453BD2" w:rsidRDefault="00453BD2" w:rsidP="00453BD2">
      <w:pPr>
        <w:rPr>
          <w:sz w:val="40"/>
        </w:rPr>
      </w:pPr>
    </w:p>
    <w:p w14:paraId="5EC98BD2" w14:textId="77777777" w:rsidR="00453BD2" w:rsidRDefault="00453BD2" w:rsidP="00453BD2">
      <w:pPr>
        <w:rPr>
          <w:sz w:val="40"/>
        </w:rPr>
      </w:pPr>
    </w:p>
    <w:p w14:paraId="1EE6AA21" w14:textId="77777777" w:rsidR="00676BB9" w:rsidRDefault="00676BB9" w:rsidP="00DB35A9">
      <w:pPr>
        <w:spacing w:after="0" w:line="240" w:lineRule="auto"/>
        <w:rPr>
          <w:rFonts w:eastAsia="Calibri" w:cstheme="minorHAnsi"/>
          <w:b/>
          <w:sz w:val="24"/>
          <w:szCs w:val="24"/>
        </w:rPr>
      </w:pPr>
    </w:p>
    <w:p w14:paraId="2B55A3DF" w14:textId="5F2B65A1" w:rsidR="006715ED" w:rsidRDefault="006715ED" w:rsidP="00DB35A9">
      <w:pPr>
        <w:spacing w:after="0" w:line="240" w:lineRule="auto"/>
        <w:rPr>
          <w:rFonts w:eastAsia="Calibri" w:cstheme="minorHAnsi"/>
          <w:b/>
          <w:sz w:val="24"/>
          <w:szCs w:val="24"/>
        </w:rPr>
      </w:pPr>
      <w:r>
        <w:rPr>
          <w:rFonts w:eastAsia="Calibri" w:cstheme="minorHAnsi"/>
          <w:b/>
          <w:sz w:val="24"/>
          <w:szCs w:val="24"/>
        </w:rPr>
        <w:lastRenderedPageBreak/>
        <w:t xml:space="preserve">Appendix 1 - </w:t>
      </w:r>
    </w:p>
    <w:p w14:paraId="52A293C4" w14:textId="77777777" w:rsidR="00DB35A9" w:rsidRDefault="00DB35A9" w:rsidP="00DB35A9">
      <w:pPr>
        <w:rPr>
          <w:rFonts w:cstheme="minorHAnsi"/>
        </w:rPr>
      </w:pPr>
    </w:p>
    <w:p w14:paraId="5668D0BD" w14:textId="3C84F3D9" w:rsidR="00D50A65" w:rsidRDefault="0031039C" w:rsidP="00DB35A9">
      <w:pPr>
        <w:rPr>
          <w:rFonts w:cstheme="minorHAnsi"/>
        </w:rPr>
      </w:pPr>
      <w:r>
        <w:rPr>
          <w:b/>
          <w:noProof/>
          <w:sz w:val="32"/>
          <w:u w:val="single"/>
        </w:rPr>
        <w:drawing>
          <wp:inline distT="0" distB="0" distL="0" distR="0" wp14:anchorId="538B8F7E" wp14:editId="2C0CAF70">
            <wp:extent cx="5365750" cy="7705922"/>
            <wp:effectExtent l="0" t="0" r="6350" b="9525"/>
            <wp:docPr id="83100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09715" name="Picture 831009715"/>
                    <pic:cNvPicPr/>
                  </pic:nvPicPr>
                  <pic:blipFill>
                    <a:blip r:embed="rId11">
                      <a:extLst>
                        <a:ext uri="{28A0092B-C50C-407E-A947-70E740481C1C}">
                          <a14:useLocalDpi xmlns:a14="http://schemas.microsoft.com/office/drawing/2010/main" val="0"/>
                        </a:ext>
                      </a:extLst>
                    </a:blip>
                    <a:stretch>
                      <a:fillRect/>
                    </a:stretch>
                  </pic:blipFill>
                  <pic:spPr>
                    <a:xfrm>
                      <a:off x="0" y="0"/>
                      <a:ext cx="5373121" cy="7716507"/>
                    </a:xfrm>
                    <a:prstGeom prst="rect">
                      <a:avLst/>
                    </a:prstGeom>
                  </pic:spPr>
                </pic:pic>
              </a:graphicData>
            </a:graphic>
          </wp:inline>
        </w:drawing>
      </w:r>
    </w:p>
    <w:p w14:paraId="78B37793" w14:textId="77777777" w:rsidR="00676BB9" w:rsidRDefault="00676BB9" w:rsidP="00DB35A9">
      <w:pPr>
        <w:rPr>
          <w:rFonts w:cstheme="minorHAnsi"/>
          <w:b/>
          <w:bCs/>
          <w:sz w:val="24"/>
          <w:szCs w:val="24"/>
        </w:rPr>
      </w:pPr>
    </w:p>
    <w:p w14:paraId="34078460" w14:textId="77777777" w:rsidR="00676BB9" w:rsidRDefault="00676BB9" w:rsidP="00DB35A9">
      <w:pPr>
        <w:rPr>
          <w:rFonts w:cstheme="minorHAnsi"/>
          <w:b/>
          <w:bCs/>
          <w:sz w:val="24"/>
          <w:szCs w:val="24"/>
        </w:rPr>
      </w:pPr>
    </w:p>
    <w:p w14:paraId="6AA8D496" w14:textId="17FF3100" w:rsidR="00D50A65" w:rsidRDefault="00D50A65" w:rsidP="00DB35A9">
      <w:pPr>
        <w:rPr>
          <w:rFonts w:cstheme="minorHAnsi"/>
          <w:b/>
          <w:bCs/>
          <w:sz w:val="24"/>
          <w:szCs w:val="24"/>
        </w:rPr>
      </w:pPr>
      <w:r w:rsidRPr="00D50A65">
        <w:rPr>
          <w:rFonts w:cstheme="minorHAnsi"/>
          <w:b/>
          <w:bCs/>
          <w:sz w:val="24"/>
          <w:szCs w:val="24"/>
        </w:rPr>
        <w:lastRenderedPageBreak/>
        <w:t>Appendix</w:t>
      </w:r>
      <w:r w:rsidRPr="00D50A65">
        <w:rPr>
          <w:rFonts w:cstheme="minorHAnsi"/>
          <w:b/>
          <w:bCs/>
          <w:sz w:val="28"/>
          <w:szCs w:val="28"/>
        </w:rPr>
        <w:t xml:space="preserve"> </w:t>
      </w:r>
      <w:r w:rsidRPr="00D50A65">
        <w:rPr>
          <w:rFonts w:cstheme="minorHAnsi"/>
          <w:b/>
          <w:bCs/>
          <w:sz w:val="24"/>
          <w:szCs w:val="24"/>
        </w:rPr>
        <w:t>2</w:t>
      </w:r>
      <w:r>
        <w:rPr>
          <w:rFonts w:cstheme="minorHAnsi"/>
          <w:b/>
          <w:bCs/>
          <w:sz w:val="24"/>
          <w:szCs w:val="24"/>
        </w:rPr>
        <w:t xml:space="preserve"> </w:t>
      </w:r>
      <w:r w:rsidR="00334CB0">
        <w:rPr>
          <w:rFonts w:cstheme="minorHAnsi"/>
          <w:b/>
          <w:bCs/>
          <w:sz w:val="24"/>
          <w:szCs w:val="24"/>
        </w:rPr>
        <w:t>–</w:t>
      </w:r>
    </w:p>
    <w:p w14:paraId="2534954F" w14:textId="5556641E" w:rsidR="00334CB0" w:rsidRDefault="00334CB0" w:rsidP="00DB35A9">
      <w:pPr>
        <w:rPr>
          <w:rFonts w:cstheme="minorHAnsi"/>
          <w:b/>
          <w:bCs/>
          <w:sz w:val="24"/>
          <w:szCs w:val="24"/>
        </w:rPr>
      </w:pPr>
      <w:r>
        <w:rPr>
          <w:b/>
          <w:noProof/>
          <w:sz w:val="32"/>
          <w:u w:val="single"/>
        </w:rPr>
        <w:drawing>
          <wp:inline distT="0" distB="0" distL="0" distR="0" wp14:anchorId="6E4BC5D6" wp14:editId="6BF19501">
            <wp:extent cx="4879107" cy="7077075"/>
            <wp:effectExtent l="0" t="0" r="0" b="0"/>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89064" cy="7091517"/>
                    </a:xfrm>
                    <a:prstGeom prst="rect">
                      <a:avLst/>
                    </a:prstGeom>
                  </pic:spPr>
                </pic:pic>
              </a:graphicData>
            </a:graphic>
          </wp:inline>
        </w:drawing>
      </w:r>
    </w:p>
    <w:p w14:paraId="48EEB335" w14:textId="77777777" w:rsidR="00D50A65" w:rsidRDefault="00D50A65" w:rsidP="00DB35A9">
      <w:pPr>
        <w:rPr>
          <w:rFonts w:cstheme="minorHAnsi"/>
          <w:b/>
          <w:bCs/>
          <w:sz w:val="24"/>
          <w:szCs w:val="24"/>
        </w:rPr>
      </w:pPr>
    </w:p>
    <w:p w14:paraId="1448BDC3" w14:textId="77777777" w:rsidR="00D50A65" w:rsidRDefault="00D50A65" w:rsidP="00DB35A9">
      <w:pPr>
        <w:rPr>
          <w:rFonts w:cstheme="minorHAnsi"/>
          <w:b/>
          <w:bCs/>
          <w:sz w:val="24"/>
          <w:szCs w:val="24"/>
        </w:rPr>
      </w:pPr>
    </w:p>
    <w:p w14:paraId="5CE600FA" w14:textId="77777777" w:rsidR="00676BB9" w:rsidRDefault="00676BB9" w:rsidP="00DB35A9">
      <w:pPr>
        <w:rPr>
          <w:rFonts w:cstheme="minorHAnsi"/>
          <w:b/>
          <w:bCs/>
          <w:sz w:val="24"/>
          <w:szCs w:val="24"/>
        </w:rPr>
      </w:pPr>
    </w:p>
    <w:p w14:paraId="3411077D" w14:textId="77777777" w:rsidR="00676BB9" w:rsidRDefault="00676BB9" w:rsidP="00DB35A9">
      <w:pPr>
        <w:rPr>
          <w:rFonts w:cstheme="minorHAnsi"/>
          <w:b/>
          <w:bCs/>
          <w:sz w:val="24"/>
          <w:szCs w:val="24"/>
        </w:rPr>
      </w:pPr>
    </w:p>
    <w:p w14:paraId="48FE6B70" w14:textId="7EC05886" w:rsidR="00D50A65" w:rsidRDefault="00D50A65" w:rsidP="00DB35A9">
      <w:pPr>
        <w:rPr>
          <w:rFonts w:cstheme="minorHAnsi"/>
          <w:b/>
          <w:bCs/>
          <w:sz w:val="24"/>
          <w:szCs w:val="24"/>
        </w:rPr>
      </w:pPr>
      <w:r>
        <w:rPr>
          <w:rFonts w:cstheme="minorHAnsi"/>
          <w:b/>
          <w:bCs/>
          <w:sz w:val="24"/>
          <w:szCs w:val="24"/>
        </w:rPr>
        <w:lastRenderedPageBreak/>
        <w:t>Appendix 3 –</w:t>
      </w:r>
    </w:p>
    <w:tbl>
      <w:tblPr>
        <w:tblStyle w:val="TableGrid"/>
        <w:tblW w:w="0" w:type="auto"/>
        <w:tblLook w:val="04A0" w:firstRow="1" w:lastRow="0" w:firstColumn="1" w:lastColumn="0" w:noHBand="0" w:noVBand="1"/>
      </w:tblPr>
      <w:tblGrid>
        <w:gridCol w:w="9017"/>
      </w:tblGrid>
      <w:tr w:rsidR="00EC6347" w14:paraId="386C941D" w14:textId="77777777" w:rsidTr="00CC57A3">
        <w:tc>
          <w:tcPr>
            <w:tcW w:w="9242" w:type="dxa"/>
            <w:shd w:val="clear" w:color="auto" w:fill="C00000"/>
          </w:tcPr>
          <w:p w14:paraId="6AD9966C" w14:textId="77777777" w:rsidR="00EC6347" w:rsidRPr="00D90ADF" w:rsidRDefault="00EC6347" w:rsidP="00CC57A3">
            <w:pPr>
              <w:jc w:val="center"/>
              <w:rPr>
                <w:b/>
                <w:bCs/>
              </w:rPr>
            </w:pPr>
            <w:r w:rsidRPr="00D90ADF">
              <w:rPr>
                <w:b/>
                <w:bCs/>
                <w:sz w:val="36"/>
                <w:szCs w:val="36"/>
              </w:rPr>
              <w:t>QEGSMAT Assessment and Reporting Calendar 2023-24</w:t>
            </w:r>
          </w:p>
        </w:tc>
      </w:tr>
    </w:tbl>
    <w:p w14:paraId="387ADF26" w14:textId="77777777" w:rsidR="00EC6347" w:rsidRDefault="00EC6347" w:rsidP="00EC6347"/>
    <w:p w14:paraId="5CCF7AA3" w14:textId="77777777" w:rsidR="00EC6347" w:rsidRPr="007E1D73" w:rsidRDefault="00EC6347" w:rsidP="00EC6347">
      <w:pPr>
        <w:jc w:val="both"/>
        <w:rPr>
          <w:b/>
          <w:bCs/>
          <w:u w:val="single"/>
        </w:rPr>
      </w:pPr>
      <w:r w:rsidRPr="007E1D73">
        <w:rPr>
          <w:b/>
          <w:bCs/>
          <w:u w:val="single"/>
        </w:rPr>
        <w:t>Assessment Calendar Rational</w:t>
      </w:r>
    </w:p>
    <w:p w14:paraId="1EA0A425" w14:textId="77777777" w:rsidR="00EC6347" w:rsidRDefault="00EC6347" w:rsidP="00EC6347">
      <w:pPr>
        <w:pStyle w:val="ListParagraph"/>
        <w:numPr>
          <w:ilvl w:val="0"/>
          <w:numId w:val="90"/>
        </w:numPr>
        <w:jc w:val="both"/>
      </w:pPr>
      <w:r>
        <w:t>Alignment of the assessment and protocols across secondaries will increase the dividend schools receive from being part of QEGSMAT. Through (at least the potential of) shared assessment (tests and exams), shared revision materials, shared resources, shared post-mock analysis\results service and timelines.</w:t>
      </w:r>
    </w:p>
    <w:p w14:paraId="13C5EC9F" w14:textId="77777777" w:rsidR="00EC6347" w:rsidRDefault="00EC6347" w:rsidP="00EC6347">
      <w:pPr>
        <w:pStyle w:val="ListParagraph"/>
        <w:numPr>
          <w:ilvl w:val="0"/>
          <w:numId w:val="90"/>
        </w:numPr>
        <w:jc w:val="both"/>
      </w:pPr>
      <w:r>
        <w:t>The information received from assessments will be more robust and better decisions at a local and trust level can be made about the best ways to support our students.</w:t>
      </w:r>
    </w:p>
    <w:p w14:paraId="2B1346B0" w14:textId="77777777" w:rsidR="00EC6347" w:rsidRDefault="00EC6347" w:rsidP="00EC6347">
      <w:pPr>
        <w:pStyle w:val="ListParagraph"/>
        <w:numPr>
          <w:ilvl w:val="0"/>
          <w:numId w:val="90"/>
        </w:numPr>
        <w:jc w:val="both"/>
      </w:pPr>
      <w:r>
        <w:t xml:space="preserve">The year long process is transparent and </w:t>
      </w:r>
      <w:proofErr w:type="gramStart"/>
      <w:r>
        <w:t>clear, yet</w:t>
      </w:r>
      <w:proofErr w:type="gramEnd"/>
      <w:r>
        <w:t xml:space="preserve"> allows schools the flexibility to plan within the framework to meet the needs of their setting – there are windows of assessment, not straight jacketed dates (we are not exam boards!).</w:t>
      </w:r>
    </w:p>
    <w:p w14:paraId="1D8B86E3" w14:textId="77777777" w:rsidR="00EC6347" w:rsidRDefault="00EC6347" w:rsidP="00EC6347">
      <w:pPr>
        <w:pStyle w:val="ListParagraph"/>
        <w:numPr>
          <w:ilvl w:val="0"/>
          <w:numId w:val="90"/>
        </w:numPr>
        <w:jc w:val="both"/>
      </w:pPr>
      <w:r>
        <w:t xml:space="preserve">A consistent approach means teachers, leaders, </w:t>
      </w:r>
      <w:proofErr w:type="gramStart"/>
      <w:r>
        <w:t>students</w:t>
      </w:r>
      <w:proofErr w:type="gramEnd"/>
      <w:r>
        <w:t xml:space="preserve"> and parents will know exactly what is expected of them - there will be no surprises.</w:t>
      </w:r>
    </w:p>
    <w:p w14:paraId="0CC267BE" w14:textId="77777777" w:rsidR="00EC6347" w:rsidRDefault="00EC6347" w:rsidP="00EC6347">
      <w:pPr>
        <w:pStyle w:val="ListParagraph"/>
        <w:numPr>
          <w:ilvl w:val="0"/>
          <w:numId w:val="89"/>
        </w:numPr>
        <w:jc w:val="both"/>
      </w:pPr>
      <w:r>
        <w:t>For years 7-10 it gives teachers more clarity. They know that for a “half-term” there is the input of a book check, at the end of a “full-term” there is the need assessment grading and 3R input (years 11-13 are quite rightly treated a bit differently). This makes the process cleaner and more digestible for teachers to understand.</w:t>
      </w:r>
    </w:p>
    <w:p w14:paraId="19129D1F" w14:textId="77777777" w:rsidR="00EC6347" w:rsidRDefault="00EC6347" w:rsidP="00EC6347">
      <w:pPr>
        <w:pStyle w:val="ListParagraph"/>
        <w:numPr>
          <w:ilvl w:val="0"/>
          <w:numId w:val="89"/>
        </w:numPr>
        <w:jc w:val="both"/>
      </w:pPr>
      <w:r>
        <w:t>The changes keep parents more informed with their child’s learning – this is something they have asked for.</w:t>
      </w:r>
    </w:p>
    <w:p w14:paraId="7A227178" w14:textId="77777777" w:rsidR="00EC6347" w:rsidRDefault="00EC6347" w:rsidP="00EC6347">
      <w:pPr>
        <w:pStyle w:val="ListParagraph"/>
        <w:numPr>
          <w:ilvl w:val="0"/>
          <w:numId w:val="89"/>
        </w:numPr>
        <w:jc w:val="both"/>
      </w:pPr>
      <w:r>
        <w:t>Allows more time to focus on teaching and learning in between assessments and data entries but places a greater emphasis on the importance and robustness assessment.</w:t>
      </w:r>
    </w:p>
    <w:p w14:paraId="1668062D" w14:textId="77777777" w:rsidR="00EC6347" w:rsidRDefault="00EC6347" w:rsidP="00EC6347">
      <w:pPr>
        <w:pStyle w:val="ListParagraph"/>
        <w:numPr>
          <w:ilvl w:val="0"/>
          <w:numId w:val="89"/>
        </w:numPr>
        <w:jc w:val="both"/>
      </w:pPr>
      <w:r>
        <w:t>It prioritises the most urgent\important groups of learners: y11 and 13.</w:t>
      </w:r>
    </w:p>
    <w:p w14:paraId="2FC1B04F" w14:textId="77777777" w:rsidR="00EC6347" w:rsidRDefault="00EC6347" w:rsidP="00EC6347">
      <w:pPr>
        <w:jc w:val="both"/>
      </w:pPr>
    </w:p>
    <w:p w14:paraId="349596E0" w14:textId="77777777" w:rsidR="00EC6347" w:rsidRDefault="00EC6347" w:rsidP="00EC6347">
      <w:pPr>
        <w:pStyle w:val="ListParagraph"/>
        <w:jc w:val="both"/>
      </w:pPr>
    </w:p>
    <w:p w14:paraId="69C9D07C" w14:textId="77777777" w:rsidR="00EC6347" w:rsidRPr="007E1D73" w:rsidRDefault="00EC6347" w:rsidP="00EC6347">
      <w:pPr>
        <w:jc w:val="both"/>
        <w:rPr>
          <w:b/>
          <w:bCs/>
          <w:u w:val="single"/>
        </w:rPr>
      </w:pPr>
      <w:r w:rsidRPr="007E1D73">
        <w:rPr>
          <w:b/>
          <w:bCs/>
          <w:u w:val="single"/>
        </w:rPr>
        <w:t>Implications for schools, leaders, and teachers</w:t>
      </w:r>
    </w:p>
    <w:p w14:paraId="7E501F54" w14:textId="77777777" w:rsidR="00EC6347" w:rsidRDefault="00EC6347" w:rsidP="00EC6347">
      <w:pPr>
        <w:jc w:val="both"/>
      </w:pPr>
      <w:r>
        <w:t>With the attached documentation, there is the trust wide reporting calendar, followed by an assessment calendar key. School leaders need to:</w:t>
      </w:r>
    </w:p>
    <w:p w14:paraId="62CEC423" w14:textId="77777777" w:rsidR="00EC6347" w:rsidRDefault="00EC6347" w:rsidP="00EC6347">
      <w:pPr>
        <w:pStyle w:val="ListParagraph"/>
        <w:numPr>
          <w:ilvl w:val="0"/>
          <w:numId w:val="92"/>
        </w:numPr>
        <w:jc w:val="both"/>
      </w:pPr>
      <w:r>
        <w:t>ensure that they tailor their assessment calendar to fit in with other aspects of school life. Once this is agreed, the calendar should be shared with all staff, with elements also being shared with students and parents as soon as possible.</w:t>
      </w:r>
    </w:p>
    <w:p w14:paraId="31475ED6" w14:textId="77777777" w:rsidR="00EC6347" w:rsidRDefault="00EC6347" w:rsidP="00EC6347">
      <w:pPr>
        <w:pStyle w:val="ListParagraph"/>
        <w:numPr>
          <w:ilvl w:val="0"/>
          <w:numId w:val="89"/>
        </w:numPr>
        <w:jc w:val="both"/>
      </w:pPr>
      <w:r>
        <w:t>Assessment windows will become an increasingly important aspect of teaching and learning cycle. This is not to put additional pressure on students, it is to do the opposite. It is to ensure they are well rehearsed and prepared for final exams in year 11 and beyond.</w:t>
      </w:r>
    </w:p>
    <w:p w14:paraId="1A0E15B4" w14:textId="77777777" w:rsidR="00EC6347" w:rsidRDefault="00EC6347" w:rsidP="00EC6347">
      <w:pPr>
        <w:pStyle w:val="ListParagraph"/>
        <w:numPr>
          <w:ilvl w:val="0"/>
          <w:numId w:val="89"/>
        </w:numPr>
        <w:jc w:val="both"/>
      </w:pPr>
      <w:r>
        <w:t xml:space="preserve">In the weeks leading up to the assessment weeks, the pastoral teams can also help by providing revision and stress management advice through assemblies and tutor programmes. Curriculum teams need to provide absolute clarity on what is going to be assessed and where students and their families </w:t>
      </w:r>
      <w:proofErr w:type="gramStart"/>
      <w:r>
        <w:t>are able to</w:t>
      </w:r>
      <w:proofErr w:type="gramEnd"/>
      <w:r>
        <w:t xml:space="preserve"> find the supporting materials.</w:t>
      </w:r>
    </w:p>
    <w:p w14:paraId="29636BB1" w14:textId="77777777" w:rsidR="00EC6347" w:rsidRDefault="00EC6347" w:rsidP="00EC6347">
      <w:pPr>
        <w:pStyle w:val="ListParagraph"/>
        <w:numPr>
          <w:ilvl w:val="0"/>
          <w:numId w:val="89"/>
        </w:numPr>
        <w:jc w:val="both"/>
      </w:pPr>
      <w:r>
        <w:t xml:space="preserve">In the week(s) following an assessment period marking\moderation week can be put in place by schools if this is beneficial for the school. This could mean a no meeting week, or it could </w:t>
      </w:r>
      <w:r>
        <w:lastRenderedPageBreak/>
        <w:t>mean that meetings during this period are solely dedicated to teachers working collaboratively on assessment, grading and follow up lessons.</w:t>
      </w:r>
    </w:p>
    <w:p w14:paraId="66271BD9" w14:textId="77777777" w:rsidR="00EC6347" w:rsidRDefault="00EC6347" w:rsidP="00EC6347">
      <w:pPr>
        <w:pStyle w:val="ListParagraph"/>
        <w:numPr>
          <w:ilvl w:val="0"/>
          <w:numId w:val="89"/>
        </w:numPr>
        <w:jc w:val="both"/>
      </w:pPr>
      <w:r>
        <w:t xml:space="preserve">The calendar does not suggest nor intend that assessment only occurs during this </w:t>
      </w:r>
      <w:proofErr w:type="gramStart"/>
      <w:r>
        <w:t>period of time</w:t>
      </w:r>
      <w:proofErr w:type="gramEnd"/>
      <w:r>
        <w:t xml:space="preserve">. Teachers will be constantly assessing students through </w:t>
      </w:r>
      <w:proofErr w:type="spellStart"/>
      <w:r>
        <w:t>AfL</w:t>
      </w:r>
      <w:proofErr w:type="spellEnd"/>
      <w:r>
        <w:t xml:space="preserve"> during lessons, marking books, both live and after a piece(s) of work. It does mean though that these points are more formal and should be treated so.</w:t>
      </w:r>
    </w:p>
    <w:p w14:paraId="056436AB" w14:textId="77777777" w:rsidR="00EC6347" w:rsidRDefault="00EC6347" w:rsidP="00EC6347">
      <w:pPr>
        <w:pStyle w:val="ListParagraph"/>
        <w:numPr>
          <w:ilvl w:val="0"/>
          <w:numId w:val="89"/>
        </w:numPr>
        <w:jc w:val="both"/>
      </w:pPr>
      <w:r>
        <w:t>During the formal assessment window planning, time and considerable thought needs to be given to students who have additional needs. Schools and departments within them need to ensure students who have qualified or are likely to qualify for access arrangements in the future at least have the option of that access. This includes the option of additional time.</w:t>
      </w:r>
    </w:p>
    <w:p w14:paraId="7091E1A2" w14:textId="77777777" w:rsidR="00EC6347" w:rsidRDefault="00EC6347" w:rsidP="00EC6347">
      <w:pPr>
        <w:pStyle w:val="ListParagraph"/>
        <w:numPr>
          <w:ilvl w:val="0"/>
          <w:numId w:val="89"/>
        </w:numPr>
        <w:jc w:val="both"/>
      </w:pPr>
      <w:r>
        <w:t>Careful consideration needs to be given to where parents evenings are most effectively placed. Ideally, these will be placed shortly after reports are sent home although this might not always be possible.</w:t>
      </w:r>
    </w:p>
    <w:p w14:paraId="278A07CD" w14:textId="77777777" w:rsidR="00EC6347" w:rsidRDefault="00EC6347" w:rsidP="00EC6347">
      <w:pPr>
        <w:pStyle w:val="ListParagraph"/>
        <w:numPr>
          <w:ilvl w:val="0"/>
          <w:numId w:val="89"/>
        </w:numPr>
        <w:jc w:val="both"/>
      </w:pPr>
      <w:r>
        <w:t>There can be no deadlines missed. The calendar and then subsequent reporting to all stakeholders has been carefully planned. More time has been given to schools, meaning Trust deadlines are much tighter and meetings have been “pushed back” to create this – it is imperative that curriculum teams understand this and plan meticulously the weeks leading up to such data collection points.</w:t>
      </w:r>
    </w:p>
    <w:p w14:paraId="755A185D" w14:textId="77777777" w:rsidR="00EC6347" w:rsidRDefault="00EC6347" w:rsidP="00EC6347">
      <w:pPr>
        <w:jc w:val="both"/>
      </w:pPr>
      <w:r>
        <w:t>Below is a table that summarises what is required from schools and when – this is fully reflected in the attached calendar.</w:t>
      </w:r>
    </w:p>
    <w:tbl>
      <w:tblPr>
        <w:tblStyle w:val="TableGrid"/>
        <w:tblW w:w="0" w:type="auto"/>
        <w:tblLook w:val="04A0" w:firstRow="1" w:lastRow="0" w:firstColumn="1" w:lastColumn="0" w:noHBand="0" w:noVBand="1"/>
      </w:tblPr>
      <w:tblGrid>
        <w:gridCol w:w="1771"/>
        <w:gridCol w:w="1631"/>
        <w:gridCol w:w="1272"/>
        <w:gridCol w:w="1490"/>
        <w:gridCol w:w="1363"/>
        <w:gridCol w:w="1490"/>
      </w:tblGrid>
      <w:tr w:rsidR="00EC6347" w14:paraId="25C6AC7B" w14:textId="77777777" w:rsidTr="00CC57A3">
        <w:tc>
          <w:tcPr>
            <w:tcW w:w="1811" w:type="dxa"/>
            <w:shd w:val="clear" w:color="auto" w:fill="C00000"/>
          </w:tcPr>
          <w:p w14:paraId="1C65A046" w14:textId="77777777" w:rsidR="00EC6347" w:rsidRDefault="00EC6347" w:rsidP="00CC57A3">
            <w:pPr>
              <w:jc w:val="both"/>
            </w:pPr>
            <w:r>
              <w:t>Year group</w:t>
            </w:r>
          </w:p>
        </w:tc>
        <w:tc>
          <w:tcPr>
            <w:tcW w:w="1671" w:type="dxa"/>
            <w:shd w:val="clear" w:color="auto" w:fill="C00000"/>
          </w:tcPr>
          <w:p w14:paraId="01C253E8" w14:textId="77777777" w:rsidR="00EC6347" w:rsidRDefault="00EC6347" w:rsidP="00CC57A3">
            <w:pPr>
              <w:jc w:val="center"/>
            </w:pPr>
            <w:r>
              <w:t>7,8,9</w:t>
            </w:r>
          </w:p>
        </w:tc>
        <w:tc>
          <w:tcPr>
            <w:tcW w:w="1286" w:type="dxa"/>
            <w:shd w:val="clear" w:color="auto" w:fill="C00000"/>
          </w:tcPr>
          <w:p w14:paraId="1719A0C8" w14:textId="77777777" w:rsidR="00EC6347" w:rsidRDefault="00EC6347" w:rsidP="00CC57A3">
            <w:pPr>
              <w:jc w:val="center"/>
            </w:pPr>
            <w:r>
              <w:t>10</w:t>
            </w:r>
          </w:p>
        </w:tc>
        <w:tc>
          <w:tcPr>
            <w:tcW w:w="1532" w:type="dxa"/>
            <w:shd w:val="clear" w:color="auto" w:fill="C00000"/>
          </w:tcPr>
          <w:p w14:paraId="4D39E6A9" w14:textId="77777777" w:rsidR="00EC6347" w:rsidRDefault="00EC6347" w:rsidP="00CC57A3">
            <w:pPr>
              <w:jc w:val="center"/>
            </w:pPr>
            <w:r>
              <w:t>11</w:t>
            </w:r>
          </w:p>
        </w:tc>
        <w:tc>
          <w:tcPr>
            <w:tcW w:w="1410" w:type="dxa"/>
            <w:shd w:val="clear" w:color="auto" w:fill="C00000"/>
          </w:tcPr>
          <w:p w14:paraId="4152AF3F" w14:textId="77777777" w:rsidR="00EC6347" w:rsidRDefault="00EC6347" w:rsidP="00CC57A3">
            <w:pPr>
              <w:jc w:val="center"/>
            </w:pPr>
            <w:r>
              <w:t>12</w:t>
            </w:r>
          </w:p>
        </w:tc>
        <w:tc>
          <w:tcPr>
            <w:tcW w:w="1532" w:type="dxa"/>
            <w:shd w:val="clear" w:color="auto" w:fill="C00000"/>
          </w:tcPr>
          <w:p w14:paraId="1C19D32A" w14:textId="77777777" w:rsidR="00EC6347" w:rsidRDefault="00EC6347" w:rsidP="00CC57A3">
            <w:pPr>
              <w:jc w:val="center"/>
            </w:pPr>
            <w:r>
              <w:t>13</w:t>
            </w:r>
          </w:p>
        </w:tc>
      </w:tr>
      <w:tr w:rsidR="00EC6347" w14:paraId="03CB085C" w14:textId="77777777" w:rsidTr="00CC57A3">
        <w:tc>
          <w:tcPr>
            <w:tcW w:w="1811" w:type="dxa"/>
          </w:tcPr>
          <w:p w14:paraId="51D3A354" w14:textId="77777777" w:rsidR="00EC6347" w:rsidRPr="00F96459" w:rsidRDefault="00EC6347" w:rsidP="00CC57A3">
            <w:pPr>
              <w:jc w:val="both"/>
              <w:rPr>
                <w:b/>
                <w:bCs/>
              </w:rPr>
            </w:pPr>
            <w:r w:rsidRPr="00F96459">
              <w:rPr>
                <w:b/>
                <w:bCs/>
              </w:rPr>
              <w:t xml:space="preserve">Assessment window (mock or </w:t>
            </w:r>
            <w:proofErr w:type="gramStart"/>
            <w:r w:rsidRPr="00F96459">
              <w:rPr>
                <w:b/>
                <w:bCs/>
              </w:rPr>
              <w:t>class based</w:t>
            </w:r>
            <w:proofErr w:type="gramEnd"/>
            <w:r w:rsidRPr="00F96459">
              <w:rPr>
                <w:b/>
                <w:bCs/>
              </w:rPr>
              <w:t xml:space="preserve"> assessment)</w:t>
            </w:r>
          </w:p>
        </w:tc>
        <w:tc>
          <w:tcPr>
            <w:tcW w:w="1671" w:type="dxa"/>
          </w:tcPr>
          <w:p w14:paraId="3F2DB3A5" w14:textId="77777777" w:rsidR="00EC6347" w:rsidRDefault="00EC6347" w:rsidP="00CC57A3">
            <w:pPr>
              <w:jc w:val="center"/>
            </w:pPr>
            <w:r>
              <w:t>3</w:t>
            </w:r>
          </w:p>
          <w:p w14:paraId="57518A85" w14:textId="77777777" w:rsidR="00EC6347" w:rsidRDefault="00EC6347" w:rsidP="00CC57A3">
            <w:pPr>
              <w:jc w:val="center"/>
            </w:pPr>
            <w:r>
              <w:t>(Nov\Dec)</w:t>
            </w:r>
          </w:p>
          <w:p w14:paraId="6E3BF864" w14:textId="77777777" w:rsidR="00EC6347" w:rsidRDefault="00EC6347" w:rsidP="00CC57A3">
            <w:pPr>
              <w:jc w:val="center"/>
            </w:pPr>
            <w:r>
              <w:t>(Feb\Mar)</w:t>
            </w:r>
          </w:p>
          <w:p w14:paraId="0DB4F9A2" w14:textId="77777777" w:rsidR="00EC6347" w:rsidRDefault="00EC6347" w:rsidP="00CC57A3">
            <w:pPr>
              <w:jc w:val="center"/>
            </w:pPr>
            <w:r>
              <w:t>(Jun)</w:t>
            </w:r>
          </w:p>
        </w:tc>
        <w:tc>
          <w:tcPr>
            <w:tcW w:w="1286" w:type="dxa"/>
          </w:tcPr>
          <w:p w14:paraId="72D98581" w14:textId="77777777" w:rsidR="00EC6347" w:rsidRDefault="00EC6347" w:rsidP="00CC57A3">
            <w:pPr>
              <w:jc w:val="center"/>
            </w:pPr>
            <w:r>
              <w:t>3</w:t>
            </w:r>
          </w:p>
          <w:p w14:paraId="1DE394E9" w14:textId="77777777" w:rsidR="00EC6347" w:rsidRDefault="00EC6347" w:rsidP="00CC57A3">
            <w:pPr>
              <w:jc w:val="center"/>
            </w:pPr>
            <w:r>
              <w:t>(Nov\Dec)</w:t>
            </w:r>
          </w:p>
          <w:p w14:paraId="3ED4699D" w14:textId="77777777" w:rsidR="00EC6347" w:rsidRDefault="00EC6347" w:rsidP="00CC57A3">
            <w:pPr>
              <w:jc w:val="center"/>
            </w:pPr>
            <w:r>
              <w:t>(Feb\Mar)</w:t>
            </w:r>
          </w:p>
          <w:p w14:paraId="75E483FF" w14:textId="77777777" w:rsidR="00EC6347" w:rsidRDefault="00EC6347" w:rsidP="00CC57A3">
            <w:pPr>
              <w:jc w:val="center"/>
            </w:pPr>
            <w:r w:rsidRPr="00A84F55">
              <w:rPr>
                <w:highlight w:val="yellow"/>
              </w:rPr>
              <w:t>(Jun)</w:t>
            </w:r>
            <w:r>
              <w:t>*</w:t>
            </w:r>
          </w:p>
        </w:tc>
        <w:tc>
          <w:tcPr>
            <w:tcW w:w="1532" w:type="dxa"/>
          </w:tcPr>
          <w:p w14:paraId="5AA8D747" w14:textId="77777777" w:rsidR="00EC6347" w:rsidRDefault="00EC6347" w:rsidP="00CC57A3">
            <w:pPr>
              <w:jc w:val="center"/>
            </w:pPr>
            <w:r>
              <w:t>2</w:t>
            </w:r>
          </w:p>
          <w:p w14:paraId="1A57B28F" w14:textId="77777777" w:rsidR="00EC6347" w:rsidRPr="00A84F55" w:rsidRDefault="00EC6347" w:rsidP="00CC57A3">
            <w:pPr>
              <w:jc w:val="center"/>
              <w:rPr>
                <w:highlight w:val="yellow"/>
              </w:rPr>
            </w:pPr>
            <w:r w:rsidRPr="00A84F55">
              <w:rPr>
                <w:highlight w:val="yellow"/>
              </w:rPr>
              <w:t>(Nov)</w:t>
            </w:r>
            <w:r>
              <w:rPr>
                <w:highlight w:val="yellow"/>
              </w:rPr>
              <w:t>*</w:t>
            </w:r>
          </w:p>
          <w:p w14:paraId="3169E3C7" w14:textId="77777777" w:rsidR="00EC6347" w:rsidRDefault="00EC6347" w:rsidP="00CC57A3">
            <w:pPr>
              <w:jc w:val="center"/>
            </w:pPr>
            <w:r w:rsidRPr="00A84F55">
              <w:rPr>
                <w:highlight w:val="yellow"/>
              </w:rPr>
              <w:t>(Jan)</w:t>
            </w:r>
            <w:r>
              <w:t>**</w:t>
            </w:r>
          </w:p>
        </w:tc>
        <w:tc>
          <w:tcPr>
            <w:tcW w:w="1410" w:type="dxa"/>
          </w:tcPr>
          <w:p w14:paraId="46541C3D" w14:textId="77777777" w:rsidR="00EC6347" w:rsidRDefault="00EC6347" w:rsidP="00CC57A3">
            <w:pPr>
              <w:jc w:val="center"/>
            </w:pPr>
            <w:r>
              <w:t>2</w:t>
            </w:r>
          </w:p>
          <w:p w14:paraId="23CC2CEC" w14:textId="77777777" w:rsidR="00EC6347" w:rsidRDefault="00EC6347" w:rsidP="00CC57A3">
            <w:pPr>
              <w:jc w:val="center"/>
            </w:pPr>
            <w:r>
              <w:t>(Feb)</w:t>
            </w:r>
          </w:p>
          <w:p w14:paraId="6AE42EA0" w14:textId="77777777" w:rsidR="00EC6347" w:rsidRDefault="00EC6347" w:rsidP="00CC57A3">
            <w:pPr>
              <w:jc w:val="center"/>
            </w:pPr>
            <w:r>
              <w:t>(Jun)</w:t>
            </w:r>
          </w:p>
        </w:tc>
        <w:tc>
          <w:tcPr>
            <w:tcW w:w="1532" w:type="dxa"/>
          </w:tcPr>
          <w:p w14:paraId="4EDDA89C" w14:textId="77777777" w:rsidR="00EC6347" w:rsidRDefault="00EC6347" w:rsidP="00CC57A3">
            <w:pPr>
              <w:jc w:val="center"/>
            </w:pPr>
            <w:r>
              <w:t>2</w:t>
            </w:r>
          </w:p>
          <w:p w14:paraId="289A4583" w14:textId="77777777" w:rsidR="00EC6347" w:rsidRDefault="00EC6347" w:rsidP="00CC57A3">
            <w:pPr>
              <w:jc w:val="center"/>
            </w:pPr>
            <w:r>
              <w:t>(Oct)</w:t>
            </w:r>
          </w:p>
          <w:p w14:paraId="41696817" w14:textId="77777777" w:rsidR="00EC6347" w:rsidRDefault="00EC6347" w:rsidP="00CC57A3">
            <w:pPr>
              <w:jc w:val="center"/>
            </w:pPr>
            <w:r>
              <w:t>(Jan)</w:t>
            </w:r>
          </w:p>
        </w:tc>
      </w:tr>
      <w:tr w:rsidR="00EC6347" w14:paraId="2042ADFA" w14:textId="77777777" w:rsidTr="00CC57A3">
        <w:tc>
          <w:tcPr>
            <w:tcW w:w="1811" w:type="dxa"/>
          </w:tcPr>
          <w:p w14:paraId="1F0C6846" w14:textId="77777777" w:rsidR="00EC6347" w:rsidRDefault="00EC6347" w:rsidP="00CC57A3">
            <w:pPr>
              <w:jc w:val="both"/>
              <w:rPr>
                <w:b/>
                <w:bCs/>
              </w:rPr>
            </w:pPr>
            <w:r w:rsidRPr="00F96459">
              <w:rPr>
                <w:b/>
                <w:bCs/>
              </w:rPr>
              <w:t>External Assessment</w:t>
            </w:r>
          </w:p>
          <w:p w14:paraId="3A08F768" w14:textId="77777777" w:rsidR="00EC6347" w:rsidRDefault="00EC6347" w:rsidP="00CC57A3">
            <w:pPr>
              <w:jc w:val="both"/>
              <w:rPr>
                <w:b/>
                <w:bCs/>
              </w:rPr>
            </w:pPr>
          </w:p>
          <w:p w14:paraId="0508308B" w14:textId="77777777" w:rsidR="00EC6347" w:rsidRPr="00F96459" w:rsidRDefault="00EC6347" w:rsidP="00CC57A3">
            <w:pPr>
              <w:jc w:val="both"/>
              <w:rPr>
                <w:b/>
                <w:bCs/>
              </w:rPr>
            </w:pPr>
          </w:p>
        </w:tc>
        <w:tc>
          <w:tcPr>
            <w:tcW w:w="1671" w:type="dxa"/>
            <w:shd w:val="clear" w:color="auto" w:fill="000000" w:themeFill="text1"/>
          </w:tcPr>
          <w:p w14:paraId="263AFD38" w14:textId="77777777" w:rsidR="00EC6347" w:rsidRDefault="00EC6347" w:rsidP="00CC57A3">
            <w:pPr>
              <w:jc w:val="center"/>
            </w:pPr>
          </w:p>
        </w:tc>
        <w:tc>
          <w:tcPr>
            <w:tcW w:w="1286" w:type="dxa"/>
            <w:shd w:val="clear" w:color="auto" w:fill="000000" w:themeFill="text1"/>
          </w:tcPr>
          <w:p w14:paraId="40111414" w14:textId="77777777" w:rsidR="00EC6347" w:rsidRDefault="00EC6347" w:rsidP="00CC57A3">
            <w:pPr>
              <w:jc w:val="center"/>
            </w:pPr>
          </w:p>
        </w:tc>
        <w:tc>
          <w:tcPr>
            <w:tcW w:w="1532" w:type="dxa"/>
          </w:tcPr>
          <w:p w14:paraId="6A3C08B9" w14:textId="77777777" w:rsidR="00EC6347" w:rsidRDefault="00EC6347" w:rsidP="00CC57A3">
            <w:pPr>
              <w:jc w:val="center"/>
            </w:pPr>
            <w:r>
              <w:t>May\Jun</w:t>
            </w:r>
          </w:p>
        </w:tc>
        <w:tc>
          <w:tcPr>
            <w:tcW w:w="1410" w:type="dxa"/>
            <w:shd w:val="clear" w:color="auto" w:fill="000000" w:themeFill="text1"/>
          </w:tcPr>
          <w:p w14:paraId="1C2789A9" w14:textId="77777777" w:rsidR="00EC6347" w:rsidRDefault="00EC6347" w:rsidP="00CC57A3">
            <w:pPr>
              <w:jc w:val="center"/>
            </w:pPr>
          </w:p>
        </w:tc>
        <w:tc>
          <w:tcPr>
            <w:tcW w:w="1532" w:type="dxa"/>
          </w:tcPr>
          <w:p w14:paraId="33D8D3D0" w14:textId="77777777" w:rsidR="00EC6347" w:rsidRDefault="00EC6347" w:rsidP="00CC57A3">
            <w:pPr>
              <w:jc w:val="center"/>
            </w:pPr>
            <w:r>
              <w:t>May\Jun</w:t>
            </w:r>
          </w:p>
        </w:tc>
      </w:tr>
      <w:tr w:rsidR="00EC6347" w14:paraId="4CCB514E" w14:textId="77777777" w:rsidTr="00CC57A3">
        <w:tc>
          <w:tcPr>
            <w:tcW w:w="1811" w:type="dxa"/>
          </w:tcPr>
          <w:p w14:paraId="39191A60" w14:textId="77777777" w:rsidR="00EC6347" w:rsidRPr="00F96459" w:rsidRDefault="00EC6347" w:rsidP="00CC57A3">
            <w:pPr>
              <w:jc w:val="both"/>
              <w:rPr>
                <w:b/>
                <w:bCs/>
              </w:rPr>
            </w:pPr>
            <w:r w:rsidRPr="00F96459">
              <w:rPr>
                <w:b/>
                <w:bCs/>
              </w:rPr>
              <w:t>Assessment data entry and 3Rs</w:t>
            </w:r>
          </w:p>
        </w:tc>
        <w:tc>
          <w:tcPr>
            <w:tcW w:w="1671" w:type="dxa"/>
            <w:shd w:val="clear" w:color="auto" w:fill="FFFFFF" w:themeFill="background1"/>
          </w:tcPr>
          <w:p w14:paraId="1315A474" w14:textId="77777777" w:rsidR="00EC6347" w:rsidRDefault="00EC6347" w:rsidP="00CC57A3">
            <w:pPr>
              <w:jc w:val="center"/>
            </w:pPr>
            <w:r>
              <w:t>3</w:t>
            </w:r>
          </w:p>
          <w:p w14:paraId="4052A5DF" w14:textId="77777777" w:rsidR="00EC6347" w:rsidRDefault="00EC6347" w:rsidP="00CC57A3">
            <w:pPr>
              <w:jc w:val="center"/>
            </w:pPr>
            <w:r>
              <w:t>(Dec)</w:t>
            </w:r>
          </w:p>
          <w:p w14:paraId="3DB22A89" w14:textId="77777777" w:rsidR="00EC6347" w:rsidRDefault="00EC6347" w:rsidP="00CC57A3">
            <w:pPr>
              <w:jc w:val="center"/>
            </w:pPr>
            <w:r>
              <w:t>(Mar)</w:t>
            </w:r>
          </w:p>
          <w:p w14:paraId="7716B164" w14:textId="77777777" w:rsidR="00EC6347" w:rsidRDefault="00EC6347" w:rsidP="00CC57A3">
            <w:pPr>
              <w:jc w:val="center"/>
            </w:pPr>
            <w:r>
              <w:t>(Jul)</w:t>
            </w:r>
          </w:p>
        </w:tc>
        <w:tc>
          <w:tcPr>
            <w:tcW w:w="1286" w:type="dxa"/>
            <w:shd w:val="clear" w:color="auto" w:fill="FFFFFF" w:themeFill="background1"/>
          </w:tcPr>
          <w:p w14:paraId="3CA0518C" w14:textId="77777777" w:rsidR="00EC6347" w:rsidRDefault="00EC6347" w:rsidP="00CC57A3">
            <w:pPr>
              <w:jc w:val="center"/>
            </w:pPr>
            <w:r>
              <w:t>3</w:t>
            </w:r>
          </w:p>
          <w:p w14:paraId="6D654A63" w14:textId="77777777" w:rsidR="00EC6347" w:rsidRDefault="00EC6347" w:rsidP="00CC57A3">
            <w:pPr>
              <w:jc w:val="center"/>
            </w:pPr>
            <w:r>
              <w:t>(Dec)</w:t>
            </w:r>
          </w:p>
          <w:p w14:paraId="61E3B2B2" w14:textId="77777777" w:rsidR="00EC6347" w:rsidRDefault="00EC6347" w:rsidP="00CC57A3">
            <w:pPr>
              <w:jc w:val="center"/>
            </w:pPr>
            <w:r>
              <w:t>(Mar)</w:t>
            </w:r>
          </w:p>
          <w:p w14:paraId="774B44E1" w14:textId="77777777" w:rsidR="00EC6347" w:rsidRDefault="00EC6347" w:rsidP="00CC57A3">
            <w:pPr>
              <w:jc w:val="center"/>
            </w:pPr>
            <w:r>
              <w:t>(Jul)</w:t>
            </w:r>
          </w:p>
        </w:tc>
        <w:tc>
          <w:tcPr>
            <w:tcW w:w="1532" w:type="dxa"/>
            <w:shd w:val="clear" w:color="auto" w:fill="FFFFFF" w:themeFill="background1"/>
          </w:tcPr>
          <w:p w14:paraId="1D9E735C" w14:textId="77777777" w:rsidR="00EC6347" w:rsidRDefault="00EC6347" w:rsidP="00CC57A3">
            <w:pPr>
              <w:jc w:val="center"/>
            </w:pPr>
            <w:r>
              <w:t>2</w:t>
            </w:r>
          </w:p>
          <w:p w14:paraId="62BC6191" w14:textId="77777777" w:rsidR="00EC6347" w:rsidRDefault="00EC6347" w:rsidP="00CC57A3">
            <w:pPr>
              <w:jc w:val="center"/>
            </w:pPr>
            <w:r>
              <w:t>(Dec)</w:t>
            </w:r>
          </w:p>
          <w:p w14:paraId="6FF7ED03" w14:textId="77777777" w:rsidR="00EC6347" w:rsidRDefault="00EC6347" w:rsidP="00CC57A3">
            <w:pPr>
              <w:jc w:val="center"/>
            </w:pPr>
            <w:r>
              <w:t>(Feb)</w:t>
            </w:r>
          </w:p>
        </w:tc>
        <w:tc>
          <w:tcPr>
            <w:tcW w:w="1410" w:type="dxa"/>
            <w:shd w:val="clear" w:color="auto" w:fill="FFFFFF" w:themeFill="background1"/>
          </w:tcPr>
          <w:p w14:paraId="154C772A" w14:textId="77777777" w:rsidR="00EC6347" w:rsidRDefault="00EC6347" w:rsidP="00CC57A3">
            <w:pPr>
              <w:jc w:val="center"/>
            </w:pPr>
            <w:r>
              <w:t>2</w:t>
            </w:r>
          </w:p>
          <w:p w14:paraId="31844F77" w14:textId="77777777" w:rsidR="00EC6347" w:rsidRDefault="00EC6347" w:rsidP="00CC57A3">
            <w:pPr>
              <w:jc w:val="center"/>
            </w:pPr>
            <w:r>
              <w:t>(Feb)</w:t>
            </w:r>
          </w:p>
          <w:p w14:paraId="3BE94D77" w14:textId="77777777" w:rsidR="00EC6347" w:rsidRDefault="00EC6347" w:rsidP="00CC57A3">
            <w:pPr>
              <w:jc w:val="center"/>
            </w:pPr>
            <w:r>
              <w:t>(Jun)</w:t>
            </w:r>
          </w:p>
        </w:tc>
        <w:tc>
          <w:tcPr>
            <w:tcW w:w="1532" w:type="dxa"/>
            <w:shd w:val="clear" w:color="auto" w:fill="FFFFFF" w:themeFill="background1"/>
          </w:tcPr>
          <w:p w14:paraId="004DA1C8" w14:textId="77777777" w:rsidR="00EC6347" w:rsidRDefault="00EC6347" w:rsidP="00CC57A3">
            <w:pPr>
              <w:jc w:val="center"/>
            </w:pPr>
            <w:r>
              <w:t>2</w:t>
            </w:r>
          </w:p>
          <w:p w14:paraId="3D441713" w14:textId="77777777" w:rsidR="00EC6347" w:rsidRDefault="00EC6347" w:rsidP="00CC57A3">
            <w:pPr>
              <w:jc w:val="center"/>
            </w:pPr>
            <w:r>
              <w:t>(Oct)</w:t>
            </w:r>
          </w:p>
          <w:p w14:paraId="78360E30" w14:textId="77777777" w:rsidR="00EC6347" w:rsidRDefault="00EC6347" w:rsidP="00CC57A3">
            <w:pPr>
              <w:jc w:val="center"/>
            </w:pPr>
            <w:r>
              <w:t>(Feb)</w:t>
            </w:r>
          </w:p>
        </w:tc>
      </w:tr>
      <w:tr w:rsidR="00EC6347" w14:paraId="07F6AEBD" w14:textId="77777777" w:rsidTr="00CC57A3">
        <w:tc>
          <w:tcPr>
            <w:tcW w:w="1811" w:type="dxa"/>
          </w:tcPr>
          <w:p w14:paraId="2EFAFF91" w14:textId="77777777" w:rsidR="00EC6347" w:rsidRPr="00F96459" w:rsidRDefault="00EC6347" w:rsidP="00CC57A3">
            <w:pPr>
              <w:jc w:val="both"/>
              <w:rPr>
                <w:b/>
                <w:bCs/>
              </w:rPr>
            </w:pPr>
            <w:r w:rsidRPr="00F96459">
              <w:rPr>
                <w:b/>
                <w:bCs/>
              </w:rPr>
              <w:t>BRAG data entry</w:t>
            </w:r>
          </w:p>
        </w:tc>
        <w:tc>
          <w:tcPr>
            <w:tcW w:w="1671" w:type="dxa"/>
            <w:shd w:val="clear" w:color="auto" w:fill="FFFFFF" w:themeFill="background1"/>
          </w:tcPr>
          <w:p w14:paraId="6E2B3C88" w14:textId="77777777" w:rsidR="00EC6347" w:rsidRDefault="00EC6347" w:rsidP="00CC57A3">
            <w:pPr>
              <w:jc w:val="center"/>
            </w:pPr>
            <w:r>
              <w:t>3</w:t>
            </w:r>
          </w:p>
          <w:p w14:paraId="0BBE2BF7" w14:textId="77777777" w:rsidR="00EC6347" w:rsidRDefault="00EC6347" w:rsidP="00CC57A3">
            <w:pPr>
              <w:jc w:val="center"/>
            </w:pPr>
            <w:r>
              <w:t>(Oct)</w:t>
            </w:r>
          </w:p>
          <w:p w14:paraId="19A94E44" w14:textId="77777777" w:rsidR="00EC6347" w:rsidRDefault="00EC6347" w:rsidP="00CC57A3">
            <w:pPr>
              <w:jc w:val="center"/>
            </w:pPr>
            <w:r>
              <w:t>(Feb)</w:t>
            </w:r>
          </w:p>
          <w:p w14:paraId="0F2C4EA3" w14:textId="77777777" w:rsidR="00EC6347" w:rsidRDefault="00EC6347" w:rsidP="00CC57A3">
            <w:pPr>
              <w:jc w:val="center"/>
            </w:pPr>
            <w:r>
              <w:t>(May)</w:t>
            </w:r>
          </w:p>
        </w:tc>
        <w:tc>
          <w:tcPr>
            <w:tcW w:w="1286" w:type="dxa"/>
            <w:shd w:val="clear" w:color="auto" w:fill="FFFFFF" w:themeFill="background1"/>
          </w:tcPr>
          <w:p w14:paraId="31D18514" w14:textId="77777777" w:rsidR="00EC6347" w:rsidRDefault="00EC6347" w:rsidP="00CC57A3">
            <w:pPr>
              <w:jc w:val="center"/>
            </w:pPr>
            <w:r>
              <w:t>3</w:t>
            </w:r>
          </w:p>
          <w:p w14:paraId="4DEB1D24" w14:textId="77777777" w:rsidR="00EC6347" w:rsidRDefault="00EC6347" w:rsidP="00CC57A3">
            <w:pPr>
              <w:jc w:val="center"/>
            </w:pPr>
            <w:r>
              <w:t>(Oct)</w:t>
            </w:r>
          </w:p>
          <w:p w14:paraId="4FC9D5DA" w14:textId="77777777" w:rsidR="00EC6347" w:rsidRDefault="00EC6347" w:rsidP="00CC57A3">
            <w:pPr>
              <w:jc w:val="center"/>
            </w:pPr>
            <w:r>
              <w:t>(Feb)</w:t>
            </w:r>
          </w:p>
          <w:p w14:paraId="0D1DFBFE" w14:textId="77777777" w:rsidR="00EC6347" w:rsidRDefault="00EC6347" w:rsidP="00CC57A3">
            <w:pPr>
              <w:jc w:val="center"/>
            </w:pPr>
            <w:r>
              <w:t>(May)</w:t>
            </w:r>
          </w:p>
        </w:tc>
        <w:tc>
          <w:tcPr>
            <w:tcW w:w="1532" w:type="dxa"/>
            <w:shd w:val="clear" w:color="auto" w:fill="FFFFFF" w:themeFill="background1"/>
          </w:tcPr>
          <w:p w14:paraId="5258F30C" w14:textId="77777777" w:rsidR="00EC6347" w:rsidRDefault="00EC6347" w:rsidP="00CC57A3">
            <w:pPr>
              <w:jc w:val="center"/>
            </w:pPr>
            <w:r>
              <w:t>2</w:t>
            </w:r>
          </w:p>
          <w:p w14:paraId="397100E8" w14:textId="77777777" w:rsidR="00EC6347" w:rsidRDefault="00EC6347" w:rsidP="00CC57A3">
            <w:pPr>
              <w:jc w:val="center"/>
            </w:pPr>
            <w:r>
              <w:t>(Oct)</w:t>
            </w:r>
          </w:p>
          <w:p w14:paraId="3F3C8D30" w14:textId="77777777" w:rsidR="00EC6347" w:rsidRDefault="00EC6347" w:rsidP="00CC57A3">
            <w:pPr>
              <w:jc w:val="center"/>
            </w:pPr>
            <w:r>
              <w:t>(Dec)</w:t>
            </w:r>
          </w:p>
        </w:tc>
        <w:tc>
          <w:tcPr>
            <w:tcW w:w="1410" w:type="dxa"/>
            <w:shd w:val="clear" w:color="auto" w:fill="FFFFFF" w:themeFill="background1"/>
          </w:tcPr>
          <w:p w14:paraId="11013A2A" w14:textId="77777777" w:rsidR="00EC6347" w:rsidRDefault="00EC6347" w:rsidP="00CC57A3">
            <w:pPr>
              <w:jc w:val="center"/>
            </w:pPr>
            <w:r>
              <w:t>3</w:t>
            </w:r>
          </w:p>
          <w:p w14:paraId="77211AEC" w14:textId="77777777" w:rsidR="00EC6347" w:rsidRDefault="00EC6347" w:rsidP="00CC57A3">
            <w:pPr>
              <w:jc w:val="center"/>
            </w:pPr>
            <w:r>
              <w:t>(Oct)</w:t>
            </w:r>
          </w:p>
          <w:p w14:paraId="4C12BC61" w14:textId="77777777" w:rsidR="00EC6347" w:rsidRDefault="00EC6347" w:rsidP="00CC57A3">
            <w:pPr>
              <w:jc w:val="center"/>
            </w:pPr>
            <w:r>
              <w:t>(Feb)</w:t>
            </w:r>
          </w:p>
          <w:p w14:paraId="05D1BDC4" w14:textId="77777777" w:rsidR="00EC6347" w:rsidRDefault="00EC6347" w:rsidP="00CC57A3">
            <w:pPr>
              <w:jc w:val="center"/>
            </w:pPr>
            <w:r>
              <w:t>(May)</w:t>
            </w:r>
          </w:p>
        </w:tc>
        <w:tc>
          <w:tcPr>
            <w:tcW w:w="1532" w:type="dxa"/>
            <w:shd w:val="clear" w:color="auto" w:fill="FFFFFF" w:themeFill="background1"/>
          </w:tcPr>
          <w:p w14:paraId="5A69CA97" w14:textId="77777777" w:rsidR="00EC6347" w:rsidRDefault="00EC6347" w:rsidP="00CC57A3">
            <w:pPr>
              <w:jc w:val="center"/>
            </w:pPr>
            <w:r>
              <w:t>1</w:t>
            </w:r>
          </w:p>
          <w:p w14:paraId="278DDA26" w14:textId="77777777" w:rsidR="00EC6347" w:rsidRDefault="00EC6347" w:rsidP="00CC57A3">
            <w:pPr>
              <w:jc w:val="center"/>
            </w:pPr>
            <w:r>
              <w:t>(Oct)</w:t>
            </w:r>
          </w:p>
        </w:tc>
      </w:tr>
    </w:tbl>
    <w:p w14:paraId="1D9A2E5A" w14:textId="77777777" w:rsidR="00EC6347" w:rsidRDefault="00EC6347" w:rsidP="00EC6347">
      <w:pPr>
        <w:jc w:val="both"/>
      </w:pPr>
      <w:r>
        <w:t>*During the three highlighted sections core subjects will have centrally set assessments. The assessment calendar key attempts to explain this further.</w:t>
      </w:r>
    </w:p>
    <w:p w14:paraId="3EF0F42F" w14:textId="77777777" w:rsidR="00EC6347" w:rsidRPr="007E1D73" w:rsidRDefault="00EC6347" w:rsidP="00EC6347">
      <w:pPr>
        <w:jc w:val="both"/>
        <w:rPr>
          <w:b/>
          <w:bCs/>
          <w:u w:val="single"/>
        </w:rPr>
      </w:pPr>
      <w:r>
        <w:rPr>
          <w:b/>
          <w:bCs/>
          <w:u w:val="single"/>
        </w:rPr>
        <w:t>From September 2023</w:t>
      </w:r>
    </w:p>
    <w:p w14:paraId="3CD47F79" w14:textId="77777777" w:rsidR="00EC6347" w:rsidRDefault="00EC6347" w:rsidP="00EC6347">
      <w:pPr>
        <w:pStyle w:val="ListParagraph"/>
        <w:numPr>
          <w:ilvl w:val="0"/>
          <w:numId w:val="91"/>
        </w:numPr>
        <w:jc w:val="both"/>
      </w:pPr>
      <w:r>
        <w:t>The central team will work with senior leaders within each school to provide staff with training around what assessment data is required to be entered and how to do this accurately and with purpose.</w:t>
      </w:r>
    </w:p>
    <w:p w14:paraId="3F2B1AFA" w14:textId="77777777" w:rsidR="00EC6347" w:rsidRPr="00574064" w:rsidRDefault="00EC6347" w:rsidP="00EC6347">
      <w:pPr>
        <w:pStyle w:val="ListParagraph"/>
        <w:numPr>
          <w:ilvl w:val="0"/>
          <w:numId w:val="91"/>
        </w:numPr>
        <w:jc w:val="both"/>
      </w:pPr>
      <w:r>
        <w:t xml:space="preserve">Protocols around the January mock data collection for year 11 and 13 will be shared closer to the November formal assessment window (this will form part of the QA process and be better for schools, leaders, teachers, </w:t>
      </w:r>
      <w:proofErr w:type="gramStart"/>
      <w:r>
        <w:t>students</w:t>
      </w:r>
      <w:proofErr w:type="gramEnd"/>
      <w:r>
        <w:t xml:space="preserve"> and parents). Further detail will be shared </w:t>
      </w:r>
      <w:proofErr w:type="gramStart"/>
      <w:r>
        <w:t>at a later date</w:t>
      </w:r>
      <w:proofErr w:type="gramEnd"/>
      <w:r>
        <w:t>.</w:t>
      </w:r>
    </w:p>
    <w:p w14:paraId="2387AAA8" w14:textId="49D199D4" w:rsidR="00D50A65" w:rsidRDefault="00D50A65" w:rsidP="00DB35A9">
      <w:pPr>
        <w:rPr>
          <w:rFonts w:cstheme="minorHAnsi"/>
          <w:b/>
          <w:bCs/>
          <w:sz w:val="24"/>
          <w:szCs w:val="24"/>
        </w:rPr>
      </w:pPr>
    </w:p>
    <w:p w14:paraId="5536D959" w14:textId="419A25CC" w:rsidR="00DD3E0B" w:rsidRDefault="00666F6D" w:rsidP="00DB35A9">
      <w:pPr>
        <w:rPr>
          <w:rFonts w:cstheme="minorHAnsi"/>
          <w:b/>
          <w:bCs/>
          <w:sz w:val="24"/>
          <w:szCs w:val="24"/>
        </w:rPr>
      </w:pPr>
      <w:r>
        <w:rPr>
          <w:rFonts w:cstheme="minorHAnsi"/>
          <w:b/>
          <w:bCs/>
          <w:sz w:val="24"/>
          <w:szCs w:val="24"/>
        </w:rPr>
        <w:lastRenderedPageBreak/>
        <w:t>Appendix 4</w:t>
      </w:r>
    </w:p>
    <w:p w14:paraId="5B134B0C" w14:textId="35A3EAC5" w:rsidR="00D422A7" w:rsidRDefault="007C3AD8" w:rsidP="00DB35A9">
      <w:pPr>
        <w:rPr>
          <w:rFonts w:cstheme="minorHAnsi"/>
          <w:b/>
          <w:bCs/>
          <w:sz w:val="24"/>
          <w:szCs w:val="24"/>
        </w:rPr>
      </w:pPr>
      <w:r>
        <w:object w:dxaOrig="1508" w:dyaOrig="984" w14:anchorId="69FD4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AcroExch.Document.7" ShapeID="_x0000_i1025" DrawAspect="Icon" ObjectID="_1755592049" r:id="rId14"/>
        </w:object>
      </w:r>
    </w:p>
    <w:p w14:paraId="25FEFBC9" w14:textId="552E7396" w:rsidR="00DD3E0B" w:rsidRPr="00DD3E0B" w:rsidRDefault="00DD3E0B" w:rsidP="00DB35A9">
      <w:pPr>
        <w:rPr>
          <w:rFonts w:cstheme="minorHAnsi"/>
          <w:b/>
          <w:bCs/>
          <w:caps/>
          <w:sz w:val="24"/>
          <w:szCs w:val="24"/>
        </w:rPr>
      </w:pPr>
    </w:p>
    <w:p w14:paraId="09074638" w14:textId="771D78EE" w:rsidR="00E00065" w:rsidRDefault="00E00065" w:rsidP="00DB35A9">
      <w:pPr>
        <w:rPr>
          <w:rFonts w:cstheme="minorHAnsi"/>
          <w:b/>
          <w:bCs/>
          <w:sz w:val="24"/>
          <w:szCs w:val="24"/>
        </w:rPr>
      </w:pPr>
    </w:p>
    <w:p w14:paraId="735EFBC4" w14:textId="63A462F0" w:rsidR="00D50A65" w:rsidRDefault="00E00065" w:rsidP="00DB35A9">
      <w:pPr>
        <w:rPr>
          <w:rFonts w:cstheme="minorHAnsi"/>
          <w:b/>
          <w:bCs/>
          <w:sz w:val="24"/>
          <w:szCs w:val="24"/>
        </w:rPr>
      </w:pPr>
      <w:r>
        <w:rPr>
          <w:rFonts w:cstheme="minorHAnsi"/>
          <w:b/>
          <w:bCs/>
          <w:sz w:val="24"/>
          <w:szCs w:val="24"/>
        </w:rPr>
        <w:t xml:space="preserve">Appendix 5 </w:t>
      </w:r>
      <w:r w:rsidR="00676BB9">
        <w:rPr>
          <w:rFonts w:cstheme="minorHAnsi"/>
          <w:b/>
          <w:bCs/>
          <w:sz w:val="24"/>
          <w:szCs w:val="24"/>
        </w:rPr>
        <w:t>– Quality Assurance</w:t>
      </w:r>
    </w:p>
    <w:p w14:paraId="1D7917D5" w14:textId="77777777" w:rsidR="00676BB9" w:rsidRPr="002979D2" w:rsidRDefault="00676BB9" w:rsidP="00676BB9">
      <w:pPr>
        <w:rPr>
          <w:b/>
          <w:bCs/>
        </w:rPr>
      </w:pPr>
      <w:bookmarkStart w:id="0" w:name="_Hlk134045045"/>
      <w:r w:rsidRPr="002979D2">
        <w:rPr>
          <w:b/>
          <w:bCs/>
        </w:rPr>
        <w:t>Overview</w:t>
      </w:r>
      <w:r>
        <w:rPr>
          <w:b/>
          <w:bCs/>
        </w:rPr>
        <w:t xml:space="preserve"> and Purpose</w:t>
      </w:r>
    </w:p>
    <w:p w14:paraId="499416A0" w14:textId="77777777" w:rsidR="00676BB9" w:rsidRDefault="00676BB9" w:rsidP="00676BB9">
      <w:r>
        <w:t>The QA framework allows leaders at all levels to become confident in:</w:t>
      </w:r>
    </w:p>
    <w:p w14:paraId="5134E692" w14:textId="77777777" w:rsidR="00676BB9" w:rsidRDefault="00676BB9" w:rsidP="00676BB9">
      <w:pPr>
        <w:pStyle w:val="ListParagraph"/>
        <w:numPr>
          <w:ilvl w:val="0"/>
          <w:numId w:val="97"/>
        </w:numPr>
      </w:pPr>
      <w:r>
        <w:t>knowing the current situation in their school, area, department and/or work: the strengths and areas of development.</w:t>
      </w:r>
    </w:p>
    <w:p w14:paraId="757E3ED6" w14:textId="77777777" w:rsidR="00676BB9" w:rsidRDefault="00676BB9" w:rsidP="00676BB9">
      <w:pPr>
        <w:pStyle w:val="ListParagraph"/>
        <w:numPr>
          <w:ilvl w:val="0"/>
          <w:numId w:val="97"/>
        </w:numPr>
      </w:pPr>
      <w:r>
        <w:t>assessing the extent current practices contribute to achieving the strategic and operational aims of the school.</w:t>
      </w:r>
    </w:p>
    <w:p w14:paraId="073D82BE" w14:textId="77777777" w:rsidR="00676BB9" w:rsidRDefault="00676BB9" w:rsidP="00676BB9">
      <w:pPr>
        <w:pStyle w:val="ListParagraph"/>
        <w:numPr>
          <w:ilvl w:val="0"/>
          <w:numId w:val="97"/>
        </w:numPr>
      </w:pPr>
      <w:r>
        <w:t>identifying areas where alternative approaches or improvements will further enhance student experiences and outcomes, improve workflows, and staff expertise.</w:t>
      </w:r>
    </w:p>
    <w:p w14:paraId="5DCD752F" w14:textId="77777777" w:rsidR="00676BB9" w:rsidRDefault="00676BB9" w:rsidP="00676BB9">
      <w:pPr>
        <w:pStyle w:val="ListParagraph"/>
        <w:numPr>
          <w:ilvl w:val="0"/>
          <w:numId w:val="97"/>
        </w:numPr>
      </w:pPr>
      <w:r>
        <w:t>Sharing good practice and collaborating with others across the school and/or trust.</w:t>
      </w:r>
    </w:p>
    <w:p w14:paraId="2E1574D3" w14:textId="77777777" w:rsidR="00676BB9" w:rsidRPr="00413AF4" w:rsidRDefault="00676BB9" w:rsidP="00676BB9">
      <w:pPr>
        <w:rPr>
          <w:b/>
          <w:bCs/>
        </w:rPr>
      </w:pPr>
      <w:r w:rsidRPr="00413AF4">
        <w:rPr>
          <w:b/>
          <w:bCs/>
        </w:rPr>
        <w:t>Rationale</w:t>
      </w:r>
    </w:p>
    <w:p w14:paraId="082F99F3" w14:textId="77777777" w:rsidR="00676BB9" w:rsidRPr="00413AF4" w:rsidRDefault="00676BB9" w:rsidP="00676BB9">
      <w:r w:rsidRPr="00413AF4">
        <w:t xml:space="preserve">Over </w:t>
      </w:r>
      <w:r>
        <w:t>the academic</w:t>
      </w:r>
      <w:r w:rsidRPr="00413AF4">
        <w:t xml:space="preserve"> year a holistic picture will be built of a typical student experience</w:t>
      </w:r>
      <w:r>
        <w:t xml:space="preserve"> and robust evidence will be collated allowing for accurate judgments to be made but most importantly action plans to further improve each student experience.</w:t>
      </w:r>
    </w:p>
    <w:p w14:paraId="2531A3D8" w14:textId="77777777" w:rsidR="00676BB9" w:rsidRPr="00413AF4" w:rsidRDefault="00676BB9" w:rsidP="00676BB9">
      <w:r w:rsidRPr="00413AF4">
        <w:t>The model builds upon the guiding principles in place since September 2022 of effective QA being:</w:t>
      </w:r>
    </w:p>
    <w:p w14:paraId="7C676185" w14:textId="77777777" w:rsidR="00676BB9" w:rsidRDefault="00676BB9" w:rsidP="00676BB9">
      <w:pPr>
        <w:pStyle w:val="ListParagraph"/>
        <w:numPr>
          <w:ilvl w:val="0"/>
          <w:numId w:val="93"/>
        </w:numPr>
        <w:spacing w:after="0" w:line="360" w:lineRule="auto"/>
      </w:pPr>
      <w:r>
        <w:t xml:space="preserve">Subject-focused – done </w:t>
      </w:r>
      <w:r>
        <w:rPr>
          <w:b/>
          <w:i/>
        </w:rPr>
        <w:t>with</w:t>
      </w:r>
      <w:r>
        <w:t xml:space="preserve"> and </w:t>
      </w:r>
      <w:r>
        <w:rPr>
          <w:b/>
          <w:i/>
        </w:rPr>
        <w:t>for</w:t>
      </w:r>
      <w:r>
        <w:t xml:space="preserve"> middle leaders via professional </w:t>
      </w:r>
      <w:proofErr w:type="gramStart"/>
      <w:r>
        <w:t>dialogue</w:t>
      </w:r>
      <w:proofErr w:type="gramEnd"/>
    </w:p>
    <w:p w14:paraId="2515132B" w14:textId="77777777" w:rsidR="00676BB9" w:rsidRDefault="00676BB9" w:rsidP="00676BB9">
      <w:pPr>
        <w:pStyle w:val="ListParagraph"/>
        <w:numPr>
          <w:ilvl w:val="0"/>
          <w:numId w:val="93"/>
        </w:numPr>
        <w:spacing w:after="0" w:line="360" w:lineRule="auto"/>
      </w:pPr>
      <w:r>
        <w:t xml:space="preserve">Adapts the best elements of Ofsted’s research-based </w:t>
      </w:r>
      <w:proofErr w:type="gramStart"/>
      <w:r>
        <w:t>methodology</w:t>
      </w:r>
      <w:proofErr w:type="gramEnd"/>
      <w:r>
        <w:t xml:space="preserve"> </w:t>
      </w:r>
    </w:p>
    <w:p w14:paraId="348D292C" w14:textId="77777777" w:rsidR="00676BB9" w:rsidRDefault="00676BB9" w:rsidP="00676BB9">
      <w:pPr>
        <w:pStyle w:val="ListParagraph"/>
        <w:numPr>
          <w:ilvl w:val="0"/>
          <w:numId w:val="93"/>
        </w:numPr>
        <w:spacing w:after="0" w:line="360" w:lineRule="auto"/>
      </w:pPr>
      <w:r>
        <w:t xml:space="preserve">Fully aligned with agreed standards and departmental/school priorities </w:t>
      </w:r>
    </w:p>
    <w:p w14:paraId="26713A94" w14:textId="77777777" w:rsidR="00676BB9" w:rsidRDefault="00676BB9" w:rsidP="00676BB9">
      <w:pPr>
        <w:pStyle w:val="ListParagraph"/>
        <w:numPr>
          <w:ilvl w:val="0"/>
          <w:numId w:val="93"/>
        </w:numPr>
        <w:spacing w:after="0" w:line="360" w:lineRule="auto"/>
      </w:pPr>
      <w:r>
        <w:t xml:space="preserve">Collects and triangulates a range of quantitative and qualitative </w:t>
      </w:r>
      <w:proofErr w:type="gramStart"/>
      <w:r>
        <w:t>evidence</w:t>
      </w:r>
      <w:proofErr w:type="gramEnd"/>
    </w:p>
    <w:p w14:paraId="60E0FF14" w14:textId="77777777" w:rsidR="00676BB9" w:rsidRDefault="00676BB9" w:rsidP="00676BB9">
      <w:pPr>
        <w:pStyle w:val="ListParagraph"/>
        <w:numPr>
          <w:ilvl w:val="0"/>
          <w:numId w:val="93"/>
        </w:numPr>
        <w:spacing w:after="0" w:line="360" w:lineRule="auto"/>
      </w:pPr>
      <w:r>
        <w:t xml:space="preserve">Evaluative and </w:t>
      </w:r>
      <w:r>
        <w:rPr>
          <w:i/>
        </w:rPr>
        <w:t>developmental</w:t>
      </w:r>
      <w:r>
        <w:t>:</w:t>
      </w:r>
    </w:p>
    <w:p w14:paraId="32A68EC3" w14:textId="77777777" w:rsidR="00676BB9" w:rsidRDefault="00676BB9" w:rsidP="00676BB9">
      <w:pPr>
        <w:pStyle w:val="ListParagraph"/>
        <w:numPr>
          <w:ilvl w:val="1"/>
          <w:numId w:val="94"/>
        </w:numPr>
        <w:spacing w:after="0" w:line="360" w:lineRule="auto"/>
      </w:pPr>
      <w:r>
        <w:t xml:space="preserve">Focused on developing leadership </w:t>
      </w:r>
      <w:proofErr w:type="gramStart"/>
      <w:r>
        <w:t>capacity</w:t>
      </w:r>
      <w:proofErr w:type="gramEnd"/>
      <w:r>
        <w:t xml:space="preserve"> </w:t>
      </w:r>
    </w:p>
    <w:p w14:paraId="3ABFA947" w14:textId="77777777" w:rsidR="00676BB9" w:rsidRDefault="00676BB9" w:rsidP="00676BB9">
      <w:pPr>
        <w:pStyle w:val="ListParagraph"/>
        <w:numPr>
          <w:ilvl w:val="1"/>
          <w:numId w:val="94"/>
        </w:numPr>
        <w:spacing w:after="0" w:line="360" w:lineRule="auto"/>
      </w:pPr>
      <w:r>
        <w:t xml:space="preserve">Focused on developing teachers’ pedagogical content </w:t>
      </w:r>
      <w:proofErr w:type="gramStart"/>
      <w:r>
        <w:t>knowledge</w:t>
      </w:r>
      <w:proofErr w:type="gramEnd"/>
    </w:p>
    <w:p w14:paraId="65CDEBD9" w14:textId="77777777" w:rsidR="00676BB9" w:rsidRDefault="00676BB9" w:rsidP="00676BB9">
      <w:pPr>
        <w:pStyle w:val="ListParagraph"/>
        <w:numPr>
          <w:ilvl w:val="1"/>
          <w:numId w:val="94"/>
        </w:numPr>
        <w:spacing w:after="0" w:line="360" w:lineRule="auto"/>
      </w:pPr>
      <w:r>
        <w:t xml:space="preserve">Focused on improved behaviour and </w:t>
      </w:r>
      <w:proofErr w:type="gramStart"/>
      <w:r>
        <w:t>outcomes</w:t>
      </w:r>
      <w:proofErr w:type="gramEnd"/>
      <w:r>
        <w:t xml:space="preserve"> </w:t>
      </w:r>
    </w:p>
    <w:p w14:paraId="27DDC29E" w14:textId="77777777" w:rsidR="00676BB9" w:rsidRDefault="00676BB9" w:rsidP="00676BB9">
      <w:pPr>
        <w:pStyle w:val="ListParagraph"/>
        <w:numPr>
          <w:ilvl w:val="1"/>
          <w:numId w:val="94"/>
        </w:numPr>
        <w:spacing w:after="0" w:line="360" w:lineRule="auto"/>
      </w:pPr>
      <w:r>
        <w:t xml:space="preserve">Focused on ensuring access to the curriculum for </w:t>
      </w:r>
      <w:proofErr w:type="gramStart"/>
      <w:r>
        <w:t>all</w:t>
      </w:r>
      <w:proofErr w:type="gramEnd"/>
    </w:p>
    <w:p w14:paraId="017FF8A0" w14:textId="77777777" w:rsidR="00676BB9" w:rsidRDefault="00676BB9" w:rsidP="00676BB9">
      <w:pPr>
        <w:pStyle w:val="ListParagraph"/>
        <w:numPr>
          <w:ilvl w:val="1"/>
          <w:numId w:val="94"/>
        </w:numPr>
        <w:spacing w:after="0" w:line="360" w:lineRule="auto"/>
      </w:pPr>
      <w:r>
        <w:t xml:space="preserve">Focused on “real” learning </w:t>
      </w:r>
      <w:proofErr w:type="gramStart"/>
      <w:r>
        <w:t>i.e.</w:t>
      </w:r>
      <w:proofErr w:type="gramEnd"/>
      <w:r>
        <w:t xml:space="preserve"> what students can remember and do</w:t>
      </w:r>
    </w:p>
    <w:p w14:paraId="2571C1B5" w14:textId="77777777" w:rsidR="00676BB9" w:rsidRDefault="00676BB9" w:rsidP="00676BB9">
      <w:pPr>
        <w:pStyle w:val="ListParagraph"/>
        <w:numPr>
          <w:ilvl w:val="1"/>
          <w:numId w:val="94"/>
        </w:numPr>
        <w:spacing w:after="0" w:line="360" w:lineRule="auto"/>
      </w:pPr>
      <w:r>
        <w:t xml:space="preserve">Focused on highlighting and disseminating best </w:t>
      </w:r>
      <w:proofErr w:type="gramStart"/>
      <w:r>
        <w:t>practice</w:t>
      </w:r>
      <w:proofErr w:type="gramEnd"/>
    </w:p>
    <w:p w14:paraId="1820FD59" w14:textId="77777777" w:rsidR="00676BB9" w:rsidRDefault="00676BB9" w:rsidP="00676BB9">
      <w:r>
        <w:br w:type="page"/>
      </w:r>
    </w:p>
    <w:p w14:paraId="44A3EDFA" w14:textId="77777777" w:rsidR="00676BB9" w:rsidRPr="00413AF4" w:rsidRDefault="00676BB9" w:rsidP="00676BB9">
      <w:pPr>
        <w:rPr>
          <w:b/>
          <w:bCs/>
        </w:rPr>
      </w:pPr>
      <w:r w:rsidRPr="00413AF4">
        <w:rPr>
          <w:b/>
          <w:bCs/>
        </w:rPr>
        <w:lastRenderedPageBreak/>
        <w:t>Implementation</w:t>
      </w:r>
    </w:p>
    <w:p w14:paraId="5FED5936" w14:textId="77777777" w:rsidR="00676BB9" w:rsidRPr="00413AF4" w:rsidRDefault="00676BB9" w:rsidP="00676BB9">
      <w:r w:rsidRPr="00413AF4">
        <w:t>The diagram below represents a typical QA structure for the academic year:</w:t>
      </w:r>
    </w:p>
    <w:tbl>
      <w:tblPr>
        <w:tblStyle w:val="TableGrid"/>
        <w:tblW w:w="0" w:type="auto"/>
        <w:tblLook w:val="04A0" w:firstRow="1" w:lastRow="0" w:firstColumn="1" w:lastColumn="0" w:noHBand="0" w:noVBand="1"/>
      </w:tblPr>
      <w:tblGrid>
        <w:gridCol w:w="1502"/>
        <w:gridCol w:w="1503"/>
        <w:gridCol w:w="1502"/>
        <w:gridCol w:w="1503"/>
        <w:gridCol w:w="1503"/>
        <w:gridCol w:w="1503"/>
      </w:tblGrid>
      <w:tr w:rsidR="00676BB9" w14:paraId="67BBBF13" w14:textId="77777777" w:rsidTr="00CC57A3">
        <w:tc>
          <w:tcPr>
            <w:tcW w:w="3005" w:type="dxa"/>
            <w:gridSpan w:val="2"/>
            <w:tcBorders>
              <w:bottom w:val="single" w:sz="12" w:space="0" w:color="auto"/>
            </w:tcBorders>
            <w:shd w:val="clear" w:color="auto" w:fill="538135" w:themeFill="accent6" w:themeFillShade="BF"/>
          </w:tcPr>
          <w:p w14:paraId="2F84566B" w14:textId="77777777" w:rsidR="00676BB9" w:rsidRPr="00331C1C" w:rsidRDefault="00676BB9" w:rsidP="00CC57A3">
            <w:pPr>
              <w:jc w:val="center"/>
              <w:rPr>
                <w:b/>
                <w:bCs/>
                <w:color w:val="FFFFFF" w:themeColor="background1"/>
              </w:rPr>
            </w:pPr>
            <w:r w:rsidRPr="00331C1C">
              <w:rPr>
                <w:b/>
                <w:bCs/>
                <w:color w:val="FFFFFF" w:themeColor="background1"/>
              </w:rPr>
              <w:t>Half Term 1 &amp; 2</w:t>
            </w:r>
          </w:p>
        </w:tc>
        <w:tc>
          <w:tcPr>
            <w:tcW w:w="3005" w:type="dxa"/>
            <w:gridSpan w:val="2"/>
            <w:tcBorders>
              <w:bottom w:val="single" w:sz="12" w:space="0" w:color="auto"/>
            </w:tcBorders>
            <w:shd w:val="clear" w:color="auto" w:fill="538135" w:themeFill="accent6" w:themeFillShade="BF"/>
          </w:tcPr>
          <w:p w14:paraId="02F40CA2" w14:textId="77777777" w:rsidR="00676BB9" w:rsidRPr="00331C1C" w:rsidRDefault="00676BB9" w:rsidP="00CC57A3">
            <w:pPr>
              <w:jc w:val="center"/>
              <w:rPr>
                <w:b/>
                <w:bCs/>
                <w:color w:val="FFFFFF" w:themeColor="background1"/>
              </w:rPr>
            </w:pPr>
            <w:r w:rsidRPr="00331C1C">
              <w:rPr>
                <w:b/>
                <w:bCs/>
                <w:color w:val="FFFFFF" w:themeColor="background1"/>
              </w:rPr>
              <w:t>Half Term 3 &amp; 4</w:t>
            </w:r>
          </w:p>
        </w:tc>
        <w:tc>
          <w:tcPr>
            <w:tcW w:w="3006" w:type="dxa"/>
            <w:gridSpan w:val="2"/>
            <w:tcBorders>
              <w:bottom w:val="single" w:sz="12" w:space="0" w:color="auto"/>
            </w:tcBorders>
            <w:shd w:val="clear" w:color="auto" w:fill="538135" w:themeFill="accent6" w:themeFillShade="BF"/>
          </w:tcPr>
          <w:p w14:paraId="67955A72" w14:textId="77777777" w:rsidR="00676BB9" w:rsidRPr="00331C1C" w:rsidRDefault="00676BB9" w:rsidP="00CC57A3">
            <w:pPr>
              <w:jc w:val="center"/>
              <w:rPr>
                <w:b/>
                <w:bCs/>
                <w:color w:val="FFFFFF" w:themeColor="background1"/>
              </w:rPr>
            </w:pPr>
            <w:r w:rsidRPr="00331C1C">
              <w:rPr>
                <w:b/>
                <w:bCs/>
                <w:color w:val="FFFFFF" w:themeColor="background1"/>
              </w:rPr>
              <w:t>Half Term 5 &amp; 6</w:t>
            </w:r>
          </w:p>
        </w:tc>
      </w:tr>
      <w:tr w:rsidR="00676BB9" w14:paraId="18DB9D6D" w14:textId="77777777" w:rsidTr="00CC57A3">
        <w:tc>
          <w:tcPr>
            <w:tcW w:w="1502" w:type="dxa"/>
            <w:tcBorders>
              <w:top w:val="single" w:sz="12" w:space="0" w:color="auto"/>
              <w:left w:val="single" w:sz="12" w:space="0" w:color="auto"/>
              <w:bottom w:val="single" w:sz="12" w:space="0" w:color="auto"/>
              <w:right w:val="single" w:sz="12" w:space="0" w:color="auto"/>
            </w:tcBorders>
            <w:shd w:val="clear" w:color="auto" w:fill="D60093"/>
          </w:tcPr>
          <w:p w14:paraId="289E2FD1"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auto"/>
          </w:tcPr>
          <w:p w14:paraId="579D3EB0" w14:textId="77777777" w:rsidR="00676BB9" w:rsidRPr="00331C1C" w:rsidRDefault="00676BB9" w:rsidP="00CC57A3">
            <w:pPr>
              <w:jc w:val="center"/>
              <w:rPr>
                <w:b/>
                <w:bCs/>
              </w:rPr>
            </w:pPr>
          </w:p>
        </w:tc>
        <w:tc>
          <w:tcPr>
            <w:tcW w:w="1502" w:type="dxa"/>
            <w:tcBorders>
              <w:top w:val="single" w:sz="12" w:space="0" w:color="auto"/>
              <w:left w:val="single" w:sz="12" w:space="0" w:color="auto"/>
              <w:bottom w:val="single" w:sz="12" w:space="0" w:color="auto"/>
              <w:right w:val="single" w:sz="12" w:space="0" w:color="auto"/>
            </w:tcBorders>
            <w:shd w:val="clear" w:color="auto" w:fill="D60093"/>
          </w:tcPr>
          <w:p w14:paraId="467AD701"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auto"/>
          </w:tcPr>
          <w:p w14:paraId="71971EDF"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D60093"/>
          </w:tcPr>
          <w:p w14:paraId="4D88453A"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auto"/>
          </w:tcPr>
          <w:p w14:paraId="7FD4916A" w14:textId="77777777" w:rsidR="00676BB9" w:rsidRPr="00331C1C" w:rsidRDefault="00676BB9" w:rsidP="00CC57A3">
            <w:pPr>
              <w:jc w:val="center"/>
              <w:rPr>
                <w:b/>
                <w:bCs/>
              </w:rPr>
            </w:pPr>
          </w:p>
        </w:tc>
      </w:tr>
      <w:tr w:rsidR="00676BB9" w14:paraId="44AA3E93" w14:textId="77777777" w:rsidTr="00CC57A3">
        <w:tc>
          <w:tcPr>
            <w:tcW w:w="1502" w:type="dxa"/>
            <w:tcBorders>
              <w:top w:val="single" w:sz="12" w:space="0" w:color="auto"/>
              <w:left w:val="single" w:sz="12" w:space="0" w:color="auto"/>
              <w:bottom w:val="single" w:sz="12" w:space="0" w:color="auto"/>
              <w:right w:val="single" w:sz="12" w:space="0" w:color="auto"/>
            </w:tcBorders>
            <w:shd w:val="clear" w:color="auto" w:fill="FFFF00"/>
          </w:tcPr>
          <w:p w14:paraId="3C331346"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FFFF00"/>
          </w:tcPr>
          <w:p w14:paraId="0E773282" w14:textId="77777777" w:rsidR="00676BB9" w:rsidRPr="00331C1C" w:rsidRDefault="00676BB9" w:rsidP="00CC57A3">
            <w:pPr>
              <w:jc w:val="center"/>
              <w:rPr>
                <w:b/>
                <w:bCs/>
              </w:rPr>
            </w:pPr>
          </w:p>
        </w:tc>
        <w:tc>
          <w:tcPr>
            <w:tcW w:w="1502" w:type="dxa"/>
            <w:tcBorders>
              <w:top w:val="single" w:sz="12" w:space="0" w:color="auto"/>
              <w:left w:val="single" w:sz="12" w:space="0" w:color="auto"/>
              <w:bottom w:val="single" w:sz="12" w:space="0" w:color="auto"/>
              <w:right w:val="single" w:sz="12" w:space="0" w:color="auto"/>
            </w:tcBorders>
            <w:shd w:val="clear" w:color="auto" w:fill="FFFF00"/>
          </w:tcPr>
          <w:p w14:paraId="0DD9630C"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FFFF00"/>
          </w:tcPr>
          <w:p w14:paraId="67B97137"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FFFF00"/>
          </w:tcPr>
          <w:p w14:paraId="50392B1D"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FFFF00"/>
          </w:tcPr>
          <w:p w14:paraId="3C37D319" w14:textId="77777777" w:rsidR="00676BB9" w:rsidRPr="00331C1C" w:rsidRDefault="00676BB9" w:rsidP="00CC57A3">
            <w:pPr>
              <w:jc w:val="center"/>
              <w:rPr>
                <w:b/>
                <w:bCs/>
              </w:rPr>
            </w:pPr>
          </w:p>
        </w:tc>
      </w:tr>
      <w:tr w:rsidR="00676BB9" w14:paraId="071FB78F" w14:textId="77777777" w:rsidTr="00CC57A3">
        <w:tc>
          <w:tcPr>
            <w:tcW w:w="1502" w:type="dxa"/>
            <w:tcBorders>
              <w:top w:val="single" w:sz="12" w:space="0" w:color="auto"/>
              <w:left w:val="single" w:sz="12" w:space="0" w:color="auto"/>
              <w:bottom w:val="single" w:sz="12" w:space="0" w:color="auto"/>
              <w:right w:val="single" w:sz="12" w:space="0" w:color="auto"/>
            </w:tcBorders>
            <w:shd w:val="clear" w:color="auto" w:fill="auto"/>
          </w:tcPr>
          <w:p w14:paraId="522F54BC"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5B9BD5" w:themeFill="accent1"/>
          </w:tcPr>
          <w:p w14:paraId="7CD28723" w14:textId="77777777" w:rsidR="00676BB9" w:rsidRPr="00331C1C" w:rsidRDefault="00676BB9" w:rsidP="00CC57A3">
            <w:pPr>
              <w:jc w:val="center"/>
              <w:rPr>
                <w:b/>
                <w:bCs/>
              </w:rPr>
            </w:pPr>
          </w:p>
        </w:tc>
        <w:tc>
          <w:tcPr>
            <w:tcW w:w="1502" w:type="dxa"/>
            <w:tcBorders>
              <w:top w:val="single" w:sz="12" w:space="0" w:color="auto"/>
              <w:left w:val="single" w:sz="12" w:space="0" w:color="auto"/>
              <w:bottom w:val="single" w:sz="12" w:space="0" w:color="auto"/>
              <w:right w:val="single" w:sz="12" w:space="0" w:color="auto"/>
            </w:tcBorders>
            <w:shd w:val="clear" w:color="auto" w:fill="auto"/>
          </w:tcPr>
          <w:p w14:paraId="33973790"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5B9BD5" w:themeFill="accent1"/>
          </w:tcPr>
          <w:p w14:paraId="4B3B4DE1"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auto"/>
          </w:tcPr>
          <w:p w14:paraId="3D277DEA" w14:textId="77777777" w:rsidR="00676BB9" w:rsidRPr="00331C1C" w:rsidRDefault="00676BB9" w:rsidP="00CC57A3">
            <w:pPr>
              <w:jc w:val="center"/>
              <w:rPr>
                <w:b/>
                <w:bCs/>
              </w:rPr>
            </w:pPr>
          </w:p>
        </w:tc>
        <w:tc>
          <w:tcPr>
            <w:tcW w:w="1503" w:type="dxa"/>
            <w:tcBorders>
              <w:top w:val="single" w:sz="12" w:space="0" w:color="auto"/>
              <w:left w:val="single" w:sz="12" w:space="0" w:color="auto"/>
              <w:bottom w:val="single" w:sz="12" w:space="0" w:color="auto"/>
              <w:right w:val="single" w:sz="12" w:space="0" w:color="auto"/>
            </w:tcBorders>
            <w:shd w:val="clear" w:color="auto" w:fill="5B9BD5" w:themeFill="accent1"/>
          </w:tcPr>
          <w:p w14:paraId="2F16574B" w14:textId="77777777" w:rsidR="00676BB9" w:rsidRPr="00331C1C" w:rsidRDefault="00676BB9" w:rsidP="00CC57A3">
            <w:pPr>
              <w:jc w:val="center"/>
              <w:rPr>
                <w:b/>
                <w:bCs/>
              </w:rPr>
            </w:pPr>
          </w:p>
        </w:tc>
      </w:tr>
    </w:tbl>
    <w:p w14:paraId="66D19E39" w14:textId="77777777" w:rsidR="00676BB9" w:rsidRDefault="00676BB9" w:rsidP="00676BB9">
      <w:r>
        <w:rPr>
          <w:noProof/>
        </w:rPr>
        <mc:AlternateContent>
          <mc:Choice Requires="wps">
            <w:drawing>
              <wp:anchor distT="0" distB="0" distL="114300" distR="114300" simplePos="0" relativeHeight="251658752" behindDoc="0" locked="0" layoutInCell="1" allowOverlap="1" wp14:anchorId="3ABC1D8B" wp14:editId="5DC63C94">
                <wp:simplePos x="0" y="0"/>
                <wp:positionH relativeFrom="column">
                  <wp:posOffset>5022850</wp:posOffset>
                </wp:positionH>
                <wp:positionV relativeFrom="paragraph">
                  <wp:posOffset>984885</wp:posOffset>
                </wp:positionV>
                <wp:extent cx="847725" cy="273050"/>
                <wp:effectExtent l="0" t="0" r="28575" b="12700"/>
                <wp:wrapNone/>
                <wp:docPr id="1762055163" name="Rectangle 2"/>
                <wp:cNvGraphicFramePr/>
                <a:graphic xmlns:a="http://schemas.openxmlformats.org/drawingml/2006/main">
                  <a:graphicData uri="http://schemas.microsoft.com/office/word/2010/wordprocessingShape">
                    <wps:wsp>
                      <wps:cNvSpPr/>
                      <wps:spPr>
                        <a:xfrm>
                          <a:off x="0" y="0"/>
                          <a:ext cx="847725" cy="273050"/>
                        </a:xfrm>
                        <a:prstGeom prst="rect">
                          <a:avLst/>
                        </a:prstGeom>
                        <a:ln>
                          <a:solidFill>
                            <a:srgbClr val="FF0000"/>
                          </a:solidFill>
                        </a:ln>
                      </wps:spPr>
                      <wps:style>
                        <a:lnRef idx="2">
                          <a:schemeClr val="dk1">
                            <a:shade val="15000"/>
                          </a:schemeClr>
                        </a:lnRef>
                        <a:fillRef idx="1">
                          <a:schemeClr val="dk1"/>
                        </a:fillRef>
                        <a:effectRef idx="0">
                          <a:schemeClr val="dk1"/>
                        </a:effectRef>
                        <a:fontRef idx="minor">
                          <a:schemeClr val="lt1"/>
                        </a:fontRef>
                      </wps:style>
                      <wps:txbx>
                        <w:txbxContent>
                          <w:p w14:paraId="3DB1200C" w14:textId="77777777" w:rsidR="00676BB9" w:rsidRDefault="00676BB9" w:rsidP="00676BB9">
                            <w:pPr>
                              <w:jc w:val="center"/>
                            </w:pPr>
                            <w:r>
                              <w:t>Spotlight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1D8B" id="Rectangle 2" o:spid="_x0000_s1026" style="position:absolute;margin-left:395.5pt;margin-top:77.55pt;width:66.75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" fillcolor="black [3200]" strokecolor="red" strokeweight="1pt">
                <v:textbox>
                  <w:txbxContent>
                    <w:p w14:paraId="3DB1200C" w14:textId="77777777" w:rsidR="00676BB9" w:rsidRDefault="00676BB9" w:rsidP="00676BB9">
                      <w:pPr>
                        <w:jc w:val="center"/>
                      </w:pPr>
                      <w:r>
                        <w:t>Spotlight</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190EE6DD" wp14:editId="6BBB71BE">
                <wp:simplePos x="0" y="0"/>
                <wp:positionH relativeFrom="column">
                  <wp:posOffset>-238125</wp:posOffset>
                </wp:positionH>
                <wp:positionV relativeFrom="paragraph">
                  <wp:posOffset>-856615</wp:posOffset>
                </wp:positionV>
                <wp:extent cx="6324600" cy="2390775"/>
                <wp:effectExtent l="0" t="0" r="19050" b="28575"/>
                <wp:wrapNone/>
                <wp:docPr id="1759884718" name="Rectangle 4"/>
                <wp:cNvGraphicFramePr/>
                <a:graphic xmlns:a="http://schemas.openxmlformats.org/drawingml/2006/main">
                  <a:graphicData uri="http://schemas.microsoft.com/office/word/2010/wordprocessingShape">
                    <wps:wsp>
                      <wps:cNvSpPr/>
                      <wps:spPr>
                        <a:xfrm>
                          <a:off x="0" y="0"/>
                          <a:ext cx="6324600" cy="23907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C8ADB" id="Rectangle 4" o:spid="_x0000_s1026" style="position:absolute;margin-left:-18.75pt;margin-top:-67.45pt;width:498pt;height:188.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" filled="f" strokecolor="#091723 [484]" strokeweight="1pt"/>
            </w:pict>
          </mc:Fallback>
        </mc:AlternateContent>
      </w:r>
      <w:r>
        <w:rPr>
          <w:noProof/>
        </w:rPr>
        <mc:AlternateContent>
          <mc:Choice Requires="wps">
            <w:drawing>
              <wp:anchor distT="0" distB="0" distL="114300" distR="114300" simplePos="0" relativeHeight="251655680" behindDoc="0" locked="0" layoutInCell="1" allowOverlap="1" wp14:anchorId="11076E7A" wp14:editId="6525F9E3">
                <wp:simplePos x="0" y="0"/>
                <wp:positionH relativeFrom="column">
                  <wp:posOffset>5019675</wp:posOffset>
                </wp:positionH>
                <wp:positionV relativeFrom="paragraph">
                  <wp:posOffset>276860</wp:posOffset>
                </wp:positionV>
                <wp:extent cx="847725" cy="695325"/>
                <wp:effectExtent l="0" t="0" r="28575" b="28575"/>
                <wp:wrapNone/>
                <wp:docPr id="219411698" name="Rectangle 1"/>
                <wp:cNvGraphicFramePr/>
                <a:graphic xmlns:a="http://schemas.openxmlformats.org/drawingml/2006/main">
                  <a:graphicData uri="http://schemas.microsoft.com/office/word/2010/wordprocessingShape">
                    <wps:wsp>
                      <wps:cNvSpPr/>
                      <wps:spPr>
                        <a:xfrm>
                          <a:off x="0" y="0"/>
                          <a:ext cx="847725" cy="695325"/>
                        </a:xfrm>
                        <a:prstGeom prst="rect">
                          <a:avLst/>
                        </a:prstGeom>
                        <a:ln>
                          <a:solidFill>
                            <a:srgbClr val="FF0000"/>
                          </a:solidFill>
                        </a:ln>
                      </wps:spPr>
                      <wps:style>
                        <a:lnRef idx="2">
                          <a:schemeClr val="dk1">
                            <a:shade val="15000"/>
                          </a:schemeClr>
                        </a:lnRef>
                        <a:fillRef idx="1">
                          <a:schemeClr val="dk1"/>
                        </a:fillRef>
                        <a:effectRef idx="0">
                          <a:schemeClr val="dk1"/>
                        </a:effectRef>
                        <a:fontRef idx="minor">
                          <a:schemeClr val="lt1"/>
                        </a:fontRef>
                      </wps:style>
                      <wps:txbx>
                        <w:txbxContent>
                          <w:p w14:paraId="2F417546" w14:textId="77777777" w:rsidR="00676BB9" w:rsidRDefault="00676BB9" w:rsidP="00676BB9">
                            <w:pPr>
                              <w:jc w:val="center"/>
                            </w:pPr>
                            <w:r>
                              <w:t>Floodlight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76E7A" id="Rectangle 1" o:spid="_x0000_s1027" style="position:absolute;margin-left:395.25pt;margin-top:21.8pt;width:66.75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" fillcolor="black [3200]" strokecolor="red" strokeweight="1pt">
                <v:textbox>
                  <w:txbxContent>
                    <w:p w14:paraId="2F417546" w14:textId="77777777" w:rsidR="00676BB9" w:rsidRDefault="00676BB9" w:rsidP="00676BB9">
                      <w:pPr>
                        <w:jc w:val="center"/>
                      </w:pPr>
                      <w:r>
                        <w:t>Floodlight</w:t>
                      </w:r>
                    </w:p>
                  </w:txbxContent>
                </v:textbox>
              </v:rect>
            </w:pict>
          </mc:Fallback>
        </mc:AlternateContent>
      </w:r>
    </w:p>
    <w:tbl>
      <w:tblPr>
        <w:tblStyle w:val="TableGrid"/>
        <w:tblW w:w="0" w:type="auto"/>
        <w:tblLook w:val="04A0" w:firstRow="1" w:lastRow="0" w:firstColumn="1" w:lastColumn="0" w:noHBand="0" w:noVBand="1"/>
      </w:tblPr>
      <w:tblGrid>
        <w:gridCol w:w="7792"/>
      </w:tblGrid>
      <w:tr w:rsidR="00676BB9" w14:paraId="7DD1C4D4" w14:textId="77777777" w:rsidTr="00CC57A3">
        <w:tc>
          <w:tcPr>
            <w:tcW w:w="7792" w:type="dxa"/>
            <w:shd w:val="clear" w:color="auto" w:fill="D60093"/>
          </w:tcPr>
          <w:p w14:paraId="12AFD02B" w14:textId="77777777" w:rsidR="00676BB9" w:rsidRPr="00331C1C" w:rsidRDefault="00676BB9" w:rsidP="00CC57A3">
            <w:pPr>
              <w:ind w:right="-242"/>
              <w:jc w:val="center"/>
              <w:rPr>
                <w:color w:val="FFFFFF" w:themeColor="background1"/>
              </w:rPr>
            </w:pPr>
            <w:r w:rsidRPr="00331C1C">
              <w:rPr>
                <w:color w:val="FFFFFF" w:themeColor="background1"/>
              </w:rPr>
              <w:t>Subject level QA completed with line manager – each half term – culture checks, learning walks, work scrutiny, student voice</w:t>
            </w:r>
          </w:p>
        </w:tc>
      </w:tr>
      <w:tr w:rsidR="00676BB9" w14:paraId="02990F8C" w14:textId="77777777" w:rsidTr="00CC57A3">
        <w:tc>
          <w:tcPr>
            <w:tcW w:w="7792" w:type="dxa"/>
            <w:shd w:val="clear" w:color="auto" w:fill="FFFF00"/>
          </w:tcPr>
          <w:p w14:paraId="7378F698" w14:textId="77777777" w:rsidR="00676BB9" w:rsidRDefault="00676BB9" w:rsidP="00CC57A3">
            <w:pPr>
              <w:jc w:val="center"/>
            </w:pPr>
            <w:r>
              <w:t xml:space="preserve"> Line management meeting discussion takes place and simple documents are completed – either by hand or electronically, but ACTIONS are the key component.</w:t>
            </w:r>
          </w:p>
        </w:tc>
      </w:tr>
      <w:tr w:rsidR="00676BB9" w14:paraId="2FF9C279" w14:textId="77777777" w:rsidTr="00CC57A3">
        <w:tc>
          <w:tcPr>
            <w:tcW w:w="7792" w:type="dxa"/>
            <w:shd w:val="clear" w:color="auto" w:fill="5B9BD5" w:themeFill="accent1"/>
          </w:tcPr>
          <w:p w14:paraId="44F617BF" w14:textId="77777777" w:rsidR="00676BB9" w:rsidRPr="00331C1C" w:rsidRDefault="00676BB9" w:rsidP="00CC57A3">
            <w:pPr>
              <w:jc w:val="center"/>
              <w:rPr>
                <w:color w:val="FFFFFF" w:themeColor="background1"/>
              </w:rPr>
            </w:pPr>
            <w:r w:rsidRPr="00331C1C">
              <w:rPr>
                <w:color w:val="FFFFFF" w:themeColor="background1"/>
              </w:rPr>
              <w:t>SLT (supported by Central Team) complete spot-light QA</w:t>
            </w:r>
            <w:r>
              <w:rPr>
                <w:color w:val="FFFFFF" w:themeColor="background1"/>
              </w:rPr>
              <w:t>.</w:t>
            </w:r>
          </w:p>
        </w:tc>
      </w:tr>
    </w:tbl>
    <w:p w14:paraId="1BA65C66" w14:textId="77777777" w:rsidR="00676BB9" w:rsidRPr="00E10084" w:rsidRDefault="00676BB9" w:rsidP="00676BB9">
      <w:pPr>
        <w:jc w:val="center"/>
        <w:rPr>
          <w:sz w:val="28"/>
          <w:szCs w:val="28"/>
        </w:rPr>
      </w:pPr>
    </w:p>
    <w:p w14:paraId="5833709F" w14:textId="77777777" w:rsidR="00676BB9" w:rsidRDefault="00676BB9" w:rsidP="00676BB9"/>
    <w:p w14:paraId="48746D1C" w14:textId="77777777" w:rsidR="00676BB9" w:rsidRPr="00413AF4" w:rsidRDefault="00676BB9" w:rsidP="00676BB9">
      <w:r w:rsidRPr="00413AF4">
        <w:t xml:space="preserve">Over </w:t>
      </w:r>
      <w:r>
        <w:t>an academic</w:t>
      </w:r>
      <w:r w:rsidRPr="00413AF4">
        <w:t xml:space="preserve"> year</w:t>
      </w:r>
      <w:r>
        <w:t>,</w:t>
      </w:r>
      <w:r w:rsidRPr="00413AF4">
        <w:t xml:space="preserve"> </w:t>
      </w:r>
      <w:r>
        <w:t xml:space="preserve">leaders will build </w:t>
      </w:r>
      <w:r w:rsidRPr="00413AF4">
        <w:t xml:space="preserve">a holistic picture </w:t>
      </w:r>
      <w:r>
        <w:t xml:space="preserve">of </w:t>
      </w:r>
      <w:r w:rsidRPr="00413AF4">
        <w:t>student experience</w:t>
      </w:r>
      <w:r>
        <w:t>s. The robust approach provides evidence typicality where accurate evaluation can be achieved but most importantly action plans to further improve each student experience.</w:t>
      </w:r>
    </w:p>
    <w:p w14:paraId="358AB3D9" w14:textId="77777777" w:rsidR="00676BB9" w:rsidRDefault="00676BB9" w:rsidP="00676BB9"/>
    <w:p w14:paraId="25225C28" w14:textId="77777777" w:rsidR="00676BB9" w:rsidRPr="00413AF4" w:rsidRDefault="00676BB9" w:rsidP="00676BB9">
      <w:r w:rsidRPr="0056649E">
        <w:rPr>
          <w:b/>
          <w:bCs/>
        </w:rPr>
        <w:t>Floodlight</w:t>
      </w:r>
      <w:r>
        <w:t xml:space="preserve"> - </w:t>
      </w:r>
      <w:r w:rsidRPr="00413AF4">
        <w:t>E</w:t>
      </w:r>
      <w:r>
        <w:t>very TERM</w:t>
      </w:r>
      <w:r w:rsidRPr="00413AF4">
        <w:t xml:space="preserve"> a </w:t>
      </w:r>
      <w:r>
        <w:t>subject</w:t>
      </w:r>
      <w:r w:rsidRPr="00413AF4">
        <w:t xml:space="preserve"> leader will be responsible for ensuring that the following forms of QA are completed:</w:t>
      </w:r>
    </w:p>
    <w:p w14:paraId="32363995" w14:textId="77777777" w:rsidR="00676BB9" w:rsidRPr="00413AF4" w:rsidRDefault="00676BB9" w:rsidP="00676BB9">
      <w:pPr>
        <w:pStyle w:val="ListParagraph"/>
        <w:numPr>
          <w:ilvl w:val="0"/>
          <w:numId w:val="95"/>
        </w:numPr>
        <w:spacing w:line="256" w:lineRule="auto"/>
      </w:pPr>
      <w:r w:rsidRPr="00413AF4">
        <w:t>Climate Checks</w:t>
      </w:r>
      <w:r>
        <w:t xml:space="preserve"> – light touch within the department</w:t>
      </w:r>
    </w:p>
    <w:p w14:paraId="654BD4CE" w14:textId="77777777" w:rsidR="00676BB9" w:rsidRPr="00413AF4" w:rsidRDefault="00676BB9" w:rsidP="00676BB9">
      <w:pPr>
        <w:pStyle w:val="ListParagraph"/>
        <w:numPr>
          <w:ilvl w:val="0"/>
          <w:numId w:val="95"/>
        </w:numPr>
        <w:spacing w:line="256" w:lineRule="auto"/>
      </w:pPr>
      <w:r w:rsidRPr="00413AF4">
        <w:t>Learning Walks</w:t>
      </w:r>
      <w:r>
        <w:t xml:space="preserve"> – light touch within the department</w:t>
      </w:r>
    </w:p>
    <w:p w14:paraId="292FCE36" w14:textId="77777777" w:rsidR="00676BB9" w:rsidRPr="00413AF4" w:rsidRDefault="00676BB9" w:rsidP="00676BB9">
      <w:r w:rsidRPr="00413AF4">
        <w:t>And then at least one of the following too, either:</w:t>
      </w:r>
    </w:p>
    <w:p w14:paraId="2A06AC42" w14:textId="77777777" w:rsidR="00676BB9" w:rsidRPr="00413AF4" w:rsidRDefault="00676BB9" w:rsidP="00676BB9">
      <w:pPr>
        <w:pStyle w:val="ListParagraph"/>
        <w:numPr>
          <w:ilvl w:val="0"/>
          <w:numId w:val="95"/>
        </w:numPr>
        <w:spacing w:line="256" w:lineRule="auto"/>
      </w:pPr>
      <w:r w:rsidRPr="00413AF4">
        <w:t>Student Voice</w:t>
      </w:r>
    </w:p>
    <w:p w14:paraId="5D0B341F" w14:textId="77777777" w:rsidR="00676BB9" w:rsidRPr="00413AF4" w:rsidRDefault="00676BB9" w:rsidP="00676BB9">
      <w:pPr>
        <w:pStyle w:val="ListParagraph"/>
        <w:numPr>
          <w:ilvl w:val="0"/>
          <w:numId w:val="95"/>
        </w:numPr>
        <w:spacing w:line="256" w:lineRule="auto"/>
      </w:pPr>
      <w:r w:rsidRPr="00413AF4">
        <w:t>Work scrutiny</w:t>
      </w:r>
    </w:p>
    <w:p w14:paraId="11DB626E" w14:textId="77777777" w:rsidR="00676BB9" w:rsidRDefault="00676BB9" w:rsidP="00676BB9">
      <w:r w:rsidRPr="00413AF4">
        <w:t xml:space="preserve">With the one not focused on this </w:t>
      </w:r>
      <w:r>
        <w:t>half t</w:t>
      </w:r>
      <w:r w:rsidRPr="00413AF4">
        <w:t xml:space="preserve">erm, being done so the following </w:t>
      </w:r>
      <w:r>
        <w:t>half t</w:t>
      </w:r>
      <w:r w:rsidRPr="00413AF4">
        <w:t>erm.</w:t>
      </w:r>
    </w:p>
    <w:p w14:paraId="285BCF48" w14:textId="77777777" w:rsidR="00676BB9" w:rsidRPr="00413AF4" w:rsidRDefault="00676BB9" w:rsidP="00676BB9">
      <w:r>
        <w:t>For each QA element the Chellaston Academy MS Form should be completed.</w:t>
      </w:r>
    </w:p>
    <w:p w14:paraId="652BD545" w14:textId="77777777" w:rsidR="00676BB9" w:rsidRPr="00413AF4" w:rsidRDefault="00676BB9" w:rsidP="00676BB9">
      <w:r w:rsidRPr="00352216">
        <w:rPr>
          <w:b/>
          <w:bCs/>
        </w:rPr>
        <w:t xml:space="preserve">Spotlight – </w:t>
      </w:r>
      <w:r w:rsidRPr="00413AF4">
        <w:t>E</w:t>
      </w:r>
      <w:r>
        <w:t>very TERM</w:t>
      </w:r>
      <w:r w:rsidRPr="00413AF4">
        <w:t xml:space="preserve"> a </w:t>
      </w:r>
      <w:r>
        <w:t>subject</w:t>
      </w:r>
      <w:r w:rsidRPr="00413AF4">
        <w:t xml:space="preserve"> leade</w:t>
      </w:r>
      <w:r>
        <w:t>r/SLT Link and Central team</w:t>
      </w:r>
      <w:r w:rsidRPr="00413AF4">
        <w:t xml:space="preserve"> will be responsible for ensuring that the following forms of QA are completed:</w:t>
      </w:r>
    </w:p>
    <w:p w14:paraId="5DA1A948" w14:textId="77777777" w:rsidR="00676BB9" w:rsidRPr="00413AF4" w:rsidRDefault="00676BB9" w:rsidP="00676BB9">
      <w:pPr>
        <w:pStyle w:val="ListParagraph"/>
        <w:numPr>
          <w:ilvl w:val="0"/>
          <w:numId w:val="95"/>
        </w:numPr>
        <w:spacing w:line="256" w:lineRule="auto"/>
      </w:pPr>
      <w:r w:rsidRPr="00413AF4">
        <w:t>Climate Checks</w:t>
      </w:r>
      <w:r>
        <w:t xml:space="preserve"> – </w:t>
      </w:r>
    </w:p>
    <w:p w14:paraId="1DE81A9B" w14:textId="77777777" w:rsidR="00676BB9" w:rsidRPr="00413AF4" w:rsidRDefault="00676BB9" w:rsidP="00676BB9">
      <w:pPr>
        <w:pStyle w:val="ListParagraph"/>
        <w:numPr>
          <w:ilvl w:val="0"/>
          <w:numId w:val="95"/>
        </w:numPr>
        <w:spacing w:line="256" w:lineRule="auto"/>
      </w:pPr>
      <w:r w:rsidRPr="00413AF4">
        <w:t>Learning Walks</w:t>
      </w:r>
      <w:r>
        <w:t xml:space="preserve"> – </w:t>
      </w:r>
    </w:p>
    <w:p w14:paraId="6C5171EA" w14:textId="77777777" w:rsidR="00676BB9" w:rsidRPr="00413AF4" w:rsidRDefault="00676BB9" w:rsidP="00676BB9">
      <w:r w:rsidRPr="00413AF4">
        <w:t>And then at least one of the following too, either:</w:t>
      </w:r>
    </w:p>
    <w:p w14:paraId="0B8C1466" w14:textId="77777777" w:rsidR="00676BB9" w:rsidRPr="00413AF4" w:rsidRDefault="00676BB9" w:rsidP="00676BB9">
      <w:pPr>
        <w:pStyle w:val="ListParagraph"/>
        <w:numPr>
          <w:ilvl w:val="0"/>
          <w:numId w:val="95"/>
        </w:numPr>
        <w:spacing w:line="256" w:lineRule="auto"/>
      </w:pPr>
      <w:r w:rsidRPr="00413AF4">
        <w:t>Student Voice</w:t>
      </w:r>
    </w:p>
    <w:p w14:paraId="17F7403C" w14:textId="77777777" w:rsidR="00676BB9" w:rsidRPr="00413AF4" w:rsidRDefault="00676BB9" w:rsidP="00676BB9">
      <w:pPr>
        <w:pStyle w:val="ListParagraph"/>
        <w:numPr>
          <w:ilvl w:val="0"/>
          <w:numId w:val="95"/>
        </w:numPr>
        <w:spacing w:line="256" w:lineRule="auto"/>
      </w:pPr>
      <w:r w:rsidRPr="00413AF4">
        <w:t>Work scrutiny</w:t>
      </w:r>
    </w:p>
    <w:p w14:paraId="0367F399" w14:textId="77777777" w:rsidR="00676BB9" w:rsidRDefault="00676BB9" w:rsidP="00676BB9">
      <w:r w:rsidRPr="00413AF4">
        <w:t xml:space="preserve">With the one not focused on this </w:t>
      </w:r>
      <w:r>
        <w:t>half t</w:t>
      </w:r>
      <w:r w:rsidRPr="00413AF4">
        <w:t xml:space="preserve">erm, being done so the following </w:t>
      </w:r>
      <w:r>
        <w:t>half t</w:t>
      </w:r>
      <w:r w:rsidRPr="00413AF4">
        <w:t>erm.</w:t>
      </w:r>
    </w:p>
    <w:p w14:paraId="45F8F818" w14:textId="77777777" w:rsidR="00676BB9" w:rsidRPr="00413AF4" w:rsidRDefault="00676BB9" w:rsidP="00676BB9">
      <w:r>
        <w:t>For each QA element the Chellaston Academy MS Form should be completed.</w:t>
      </w:r>
    </w:p>
    <w:p w14:paraId="7B527D71" w14:textId="77777777" w:rsidR="00676BB9" w:rsidRDefault="00676BB9" w:rsidP="00676BB9"/>
    <w:p w14:paraId="26A35841" w14:textId="77777777" w:rsidR="00676BB9" w:rsidRDefault="00676BB9" w:rsidP="00676BB9"/>
    <w:p w14:paraId="637D875C" w14:textId="77777777" w:rsidR="00676BB9" w:rsidRPr="00413AF4" w:rsidRDefault="00676BB9" w:rsidP="00676BB9">
      <w:r w:rsidRPr="00413AF4">
        <w:t xml:space="preserve">In addition to this, during their scheduled fortnightly line management meeting a </w:t>
      </w:r>
      <w:r>
        <w:t>subject</w:t>
      </w:r>
      <w:r w:rsidRPr="00413AF4">
        <w:t xml:space="preserve"> leader will </w:t>
      </w:r>
      <w:r>
        <w:t xml:space="preserve">periodically </w:t>
      </w:r>
      <w:r w:rsidRPr="00413AF4">
        <w:t>have conversations regarding:</w:t>
      </w:r>
    </w:p>
    <w:p w14:paraId="61BEB4C7" w14:textId="77777777" w:rsidR="00676BB9" w:rsidRPr="00413AF4" w:rsidRDefault="00676BB9" w:rsidP="00676BB9">
      <w:pPr>
        <w:pStyle w:val="ListParagraph"/>
        <w:numPr>
          <w:ilvl w:val="0"/>
          <w:numId w:val="96"/>
        </w:numPr>
        <w:spacing w:line="256" w:lineRule="auto"/>
      </w:pPr>
      <w:r w:rsidRPr="00413AF4">
        <w:t>Outcomes</w:t>
      </w:r>
    </w:p>
    <w:p w14:paraId="6C2A26C2" w14:textId="77777777" w:rsidR="00676BB9" w:rsidRPr="00413AF4" w:rsidRDefault="00676BB9" w:rsidP="00676BB9">
      <w:pPr>
        <w:pStyle w:val="ListParagraph"/>
        <w:numPr>
          <w:ilvl w:val="0"/>
          <w:numId w:val="96"/>
        </w:numPr>
        <w:spacing w:line="256" w:lineRule="auto"/>
      </w:pPr>
      <w:r w:rsidRPr="00413AF4">
        <w:t xml:space="preserve">Curriculum plans and </w:t>
      </w:r>
      <w:proofErr w:type="gramStart"/>
      <w:r w:rsidRPr="00413AF4">
        <w:t>aims</w:t>
      </w:r>
      <w:proofErr w:type="gramEnd"/>
    </w:p>
    <w:p w14:paraId="281DD2F8" w14:textId="77777777" w:rsidR="00676BB9" w:rsidRDefault="00676BB9" w:rsidP="00676BB9">
      <w:pPr>
        <w:pStyle w:val="ListParagraph"/>
        <w:numPr>
          <w:ilvl w:val="0"/>
          <w:numId w:val="96"/>
        </w:numPr>
        <w:spacing w:line="256" w:lineRule="auto"/>
      </w:pPr>
      <w:r w:rsidRPr="00413AF4">
        <w:t>Assessment</w:t>
      </w:r>
    </w:p>
    <w:p w14:paraId="1B333C8D" w14:textId="77777777" w:rsidR="00676BB9" w:rsidRPr="00413AF4" w:rsidRDefault="00676BB9" w:rsidP="00676BB9">
      <w:pPr>
        <w:pStyle w:val="ListParagraph"/>
        <w:numPr>
          <w:ilvl w:val="0"/>
          <w:numId w:val="96"/>
        </w:numPr>
        <w:spacing w:line="256" w:lineRule="auto"/>
      </w:pPr>
      <w:r>
        <w:t>Department improvement plans</w:t>
      </w:r>
    </w:p>
    <w:p w14:paraId="17A6B981" w14:textId="77777777" w:rsidR="00676BB9" w:rsidRPr="00413AF4" w:rsidRDefault="00676BB9" w:rsidP="00676BB9">
      <w:r w:rsidRPr="00413AF4">
        <w:t xml:space="preserve">The aim of this is to ensure </w:t>
      </w:r>
      <w:r>
        <w:t>subject</w:t>
      </w:r>
      <w:r w:rsidRPr="00413AF4">
        <w:t xml:space="preserve"> leaders know a typical experience </w:t>
      </w:r>
      <w:proofErr w:type="gramStart"/>
      <w:r w:rsidRPr="00413AF4">
        <w:t>each individual</w:t>
      </w:r>
      <w:proofErr w:type="gramEnd"/>
      <w:r w:rsidRPr="00413AF4">
        <w:t xml:space="preserve"> is receiving within their department and that these standards are consistently raised. The approach aims for non-onerous, regular QA giving an honest view of reality, whilst providing hard evidence for improvement. </w:t>
      </w:r>
    </w:p>
    <w:p w14:paraId="722739E4" w14:textId="058EAA35" w:rsidR="00676BB9" w:rsidRPr="00352216" w:rsidRDefault="00676BB9" w:rsidP="00676BB9">
      <w:pPr>
        <w:rPr>
          <w:b/>
          <w:bCs/>
        </w:rPr>
      </w:pPr>
    </w:p>
    <w:tbl>
      <w:tblPr>
        <w:tblStyle w:val="TableGrid"/>
        <w:tblW w:w="0" w:type="auto"/>
        <w:tblLook w:val="04A0" w:firstRow="1" w:lastRow="0" w:firstColumn="1" w:lastColumn="0" w:noHBand="0" w:noVBand="1"/>
      </w:tblPr>
      <w:tblGrid>
        <w:gridCol w:w="1954"/>
        <w:gridCol w:w="7063"/>
      </w:tblGrid>
      <w:tr w:rsidR="00676BB9" w14:paraId="152EEA37" w14:textId="77777777" w:rsidTr="00CC57A3">
        <w:tc>
          <w:tcPr>
            <w:tcW w:w="10456" w:type="dxa"/>
            <w:gridSpan w:val="2"/>
            <w:shd w:val="clear" w:color="auto" w:fill="C00000"/>
          </w:tcPr>
          <w:p w14:paraId="65E4CA39" w14:textId="77777777" w:rsidR="00676BB9" w:rsidRDefault="00676BB9" w:rsidP="00CC57A3">
            <w:pPr>
              <w:rPr>
                <w:b/>
                <w:bCs/>
                <w:sz w:val="28"/>
                <w:szCs w:val="28"/>
              </w:rPr>
            </w:pPr>
            <w:r>
              <w:rPr>
                <w:b/>
                <w:bCs/>
                <w:sz w:val="28"/>
                <w:szCs w:val="28"/>
              </w:rPr>
              <w:t>Subject Level QA</w:t>
            </w:r>
          </w:p>
        </w:tc>
      </w:tr>
      <w:tr w:rsidR="00676BB9" w14:paraId="6984B0C0" w14:textId="77777777" w:rsidTr="00CC57A3">
        <w:tc>
          <w:tcPr>
            <w:tcW w:w="10456" w:type="dxa"/>
            <w:gridSpan w:val="2"/>
            <w:shd w:val="clear" w:color="auto" w:fill="FFFFFF" w:themeFill="background1"/>
          </w:tcPr>
          <w:p w14:paraId="43DBFCF9" w14:textId="77777777" w:rsidR="00676BB9" w:rsidRPr="00413AF4" w:rsidRDefault="00676BB9" w:rsidP="00CC57A3">
            <w:r w:rsidRPr="00413AF4">
              <w:t>Below are the elements that will be collected each half-term by curriculum leaders (including TLR holders). This will also include input from members of SLT and the Central QEGSMAT team.</w:t>
            </w:r>
          </w:p>
        </w:tc>
      </w:tr>
      <w:tr w:rsidR="00676BB9" w14:paraId="70C4FC14" w14:textId="77777777" w:rsidTr="00CC57A3">
        <w:tc>
          <w:tcPr>
            <w:tcW w:w="2093" w:type="dxa"/>
            <w:shd w:val="clear" w:color="auto" w:fill="C00000"/>
          </w:tcPr>
          <w:p w14:paraId="227D9CDA" w14:textId="77777777" w:rsidR="00676BB9" w:rsidRDefault="00676BB9" w:rsidP="00CC57A3">
            <w:pPr>
              <w:rPr>
                <w:b/>
                <w:bCs/>
                <w:sz w:val="28"/>
                <w:szCs w:val="28"/>
              </w:rPr>
            </w:pPr>
            <w:bookmarkStart w:id="1" w:name="_Hlk133413679"/>
            <w:r>
              <w:rPr>
                <w:b/>
                <w:bCs/>
                <w:sz w:val="28"/>
                <w:szCs w:val="28"/>
              </w:rPr>
              <w:t>Element</w:t>
            </w:r>
          </w:p>
        </w:tc>
        <w:tc>
          <w:tcPr>
            <w:tcW w:w="8363" w:type="dxa"/>
            <w:shd w:val="clear" w:color="auto" w:fill="C00000"/>
          </w:tcPr>
          <w:p w14:paraId="47F72EA3" w14:textId="77777777" w:rsidR="00676BB9" w:rsidRDefault="00676BB9" w:rsidP="00CC57A3">
            <w:pPr>
              <w:rPr>
                <w:b/>
                <w:bCs/>
                <w:sz w:val="28"/>
                <w:szCs w:val="28"/>
              </w:rPr>
            </w:pPr>
            <w:r>
              <w:rPr>
                <w:b/>
                <w:bCs/>
                <w:sz w:val="28"/>
                <w:szCs w:val="28"/>
              </w:rPr>
              <w:t>Explanatory Notes</w:t>
            </w:r>
          </w:p>
        </w:tc>
      </w:tr>
      <w:bookmarkEnd w:id="1"/>
      <w:tr w:rsidR="00676BB9" w:rsidRPr="00413AF4" w14:paraId="7F65EA1B" w14:textId="77777777" w:rsidTr="00CC57A3">
        <w:tc>
          <w:tcPr>
            <w:tcW w:w="2093" w:type="dxa"/>
          </w:tcPr>
          <w:p w14:paraId="50077570" w14:textId="77777777" w:rsidR="00676BB9" w:rsidRPr="00413AF4" w:rsidRDefault="00676BB9" w:rsidP="00CC57A3">
            <w:pPr>
              <w:rPr>
                <w:b/>
                <w:bCs/>
              </w:rPr>
            </w:pPr>
            <w:r w:rsidRPr="00413AF4">
              <w:rPr>
                <w:b/>
                <w:bCs/>
              </w:rPr>
              <w:t>Climate Checks</w:t>
            </w:r>
          </w:p>
        </w:tc>
        <w:tc>
          <w:tcPr>
            <w:tcW w:w="8363" w:type="dxa"/>
          </w:tcPr>
          <w:p w14:paraId="4931325D" w14:textId="77777777" w:rsidR="00676BB9" w:rsidRPr="00413AF4" w:rsidRDefault="00676BB9" w:rsidP="00CC57A3">
            <w:r w:rsidRPr="00413AF4">
              <w:t xml:space="preserve">A successful climate walk will occur when both teachers and students are meeting high expectations in and out of lessons. Climate checks should be completed regularly focussing on how well teachers are consistently following school and </w:t>
            </w:r>
            <w:r>
              <w:t>subject</w:t>
            </w:r>
            <w:r w:rsidRPr="00413AF4">
              <w:t xml:space="preserve"> wide routines. When members of staff are all following the same routines, it becomes much easier for staff to support each other and for students to make the right decisions as they know what the rules are and how they will be subsequently applied.</w:t>
            </w:r>
          </w:p>
        </w:tc>
      </w:tr>
      <w:tr w:rsidR="00676BB9" w:rsidRPr="00413AF4" w14:paraId="238713D9" w14:textId="77777777" w:rsidTr="00CC57A3">
        <w:tc>
          <w:tcPr>
            <w:tcW w:w="2093" w:type="dxa"/>
          </w:tcPr>
          <w:p w14:paraId="03D3033A" w14:textId="77777777" w:rsidR="00676BB9" w:rsidRPr="00413AF4" w:rsidRDefault="00676BB9" w:rsidP="00CC57A3">
            <w:pPr>
              <w:rPr>
                <w:b/>
                <w:bCs/>
              </w:rPr>
            </w:pPr>
            <w:r w:rsidRPr="00413AF4">
              <w:rPr>
                <w:b/>
                <w:bCs/>
              </w:rPr>
              <w:t>Learning Walks</w:t>
            </w:r>
          </w:p>
        </w:tc>
        <w:tc>
          <w:tcPr>
            <w:tcW w:w="8363" w:type="dxa"/>
          </w:tcPr>
          <w:p w14:paraId="512F6D75" w14:textId="77777777" w:rsidR="00676BB9" w:rsidRPr="00413AF4" w:rsidRDefault="00676BB9" w:rsidP="00CC57A3">
            <w:r w:rsidRPr="00413AF4">
              <w:t xml:space="preserve">These will be short visits to lessons with a focus on how well students are learning. The emphasis surrounds the extent the learning environment created is conducive to helping students learn. No summative judgements regarding teachers will be made, but strengths and areas of further development for curriculum areas will be reported on, </w:t>
            </w:r>
            <w:proofErr w:type="gramStart"/>
            <w:r w:rsidRPr="00413AF4">
              <w:t>celebrated</w:t>
            </w:r>
            <w:proofErr w:type="gramEnd"/>
            <w:r w:rsidRPr="00413AF4">
              <w:t xml:space="preserve"> and then form an action plan moving forward.</w:t>
            </w:r>
          </w:p>
        </w:tc>
      </w:tr>
      <w:tr w:rsidR="00676BB9" w:rsidRPr="00413AF4" w14:paraId="7C2F569F" w14:textId="77777777" w:rsidTr="00CC57A3">
        <w:tc>
          <w:tcPr>
            <w:tcW w:w="2093" w:type="dxa"/>
          </w:tcPr>
          <w:p w14:paraId="1011265B" w14:textId="77777777" w:rsidR="00676BB9" w:rsidRPr="00413AF4" w:rsidRDefault="00676BB9" w:rsidP="00CC57A3">
            <w:pPr>
              <w:rPr>
                <w:b/>
                <w:bCs/>
              </w:rPr>
            </w:pPr>
            <w:r w:rsidRPr="00413AF4">
              <w:rPr>
                <w:b/>
                <w:bCs/>
              </w:rPr>
              <w:t>Student Voice</w:t>
            </w:r>
          </w:p>
        </w:tc>
        <w:tc>
          <w:tcPr>
            <w:tcW w:w="8363" w:type="dxa"/>
          </w:tcPr>
          <w:p w14:paraId="7CF91F36" w14:textId="77777777" w:rsidR="00676BB9" w:rsidRPr="00413AF4" w:rsidRDefault="00676BB9" w:rsidP="00CC57A3">
            <w:r w:rsidRPr="00413AF4">
              <w:t xml:space="preserve">Student voice encompasses any aspect of gathering information from students. This could be from surveys completed online, focus groups on a particular topic or informal student conversation. All types of student voice are important in helping to gather a holistic view of a curriculum area. </w:t>
            </w:r>
          </w:p>
        </w:tc>
      </w:tr>
      <w:tr w:rsidR="00676BB9" w:rsidRPr="00413AF4" w14:paraId="2ABBD01C" w14:textId="77777777" w:rsidTr="00CC57A3">
        <w:tc>
          <w:tcPr>
            <w:tcW w:w="2093" w:type="dxa"/>
          </w:tcPr>
          <w:p w14:paraId="3F1B0347" w14:textId="77777777" w:rsidR="00676BB9" w:rsidRPr="00413AF4" w:rsidRDefault="00676BB9" w:rsidP="00CC57A3">
            <w:pPr>
              <w:rPr>
                <w:b/>
                <w:bCs/>
              </w:rPr>
            </w:pPr>
            <w:r w:rsidRPr="00413AF4">
              <w:rPr>
                <w:b/>
                <w:bCs/>
              </w:rPr>
              <w:t>Work Scrutiny</w:t>
            </w:r>
          </w:p>
        </w:tc>
        <w:tc>
          <w:tcPr>
            <w:tcW w:w="8363" w:type="dxa"/>
          </w:tcPr>
          <w:p w14:paraId="0A599BD4" w14:textId="77777777" w:rsidR="00676BB9" w:rsidRPr="00413AF4" w:rsidRDefault="00676BB9" w:rsidP="00CC57A3">
            <w:r>
              <w:t>A formal work scrutiny is required at least once per term where a subject leader collects a range of books and looks at how impactful learning has been. However, work scrutiny and book checks can also take place during learning walks or as part of student voice too.</w:t>
            </w:r>
          </w:p>
        </w:tc>
      </w:tr>
      <w:tr w:rsidR="00676BB9" w:rsidRPr="00413AF4" w14:paraId="5C2FC63A" w14:textId="77777777" w:rsidTr="00CC57A3">
        <w:tc>
          <w:tcPr>
            <w:tcW w:w="10456" w:type="dxa"/>
            <w:gridSpan w:val="2"/>
          </w:tcPr>
          <w:p w14:paraId="022B8F94" w14:textId="77777777" w:rsidR="00676BB9" w:rsidRDefault="00676BB9" w:rsidP="00CC57A3">
            <w:r>
              <w:t>The elements below will be conducted through structured line management meeting time between the subject leader and the SLT line manager. The outcomes of such conversations will be shared with the rest of SLT and the rest of the curriculum team by the head of subject.</w:t>
            </w:r>
          </w:p>
        </w:tc>
      </w:tr>
      <w:tr w:rsidR="00676BB9" w14:paraId="72BAB330" w14:textId="77777777" w:rsidTr="00CC57A3">
        <w:tc>
          <w:tcPr>
            <w:tcW w:w="2093" w:type="dxa"/>
            <w:shd w:val="clear" w:color="auto" w:fill="C00000"/>
          </w:tcPr>
          <w:p w14:paraId="2FD49862" w14:textId="77777777" w:rsidR="00676BB9" w:rsidRDefault="00676BB9" w:rsidP="00CC57A3">
            <w:pPr>
              <w:rPr>
                <w:b/>
                <w:bCs/>
                <w:sz w:val="28"/>
                <w:szCs w:val="28"/>
              </w:rPr>
            </w:pPr>
            <w:r>
              <w:rPr>
                <w:b/>
                <w:bCs/>
                <w:sz w:val="28"/>
                <w:szCs w:val="28"/>
              </w:rPr>
              <w:t>Element</w:t>
            </w:r>
          </w:p>
        </w:tc>
        <w:tc>
          <w:tcPr>
            <w:tcW w:w="8363" w:type="dxa"/>
            <w:shd w:val="clear" w:color="auto" w:fill="C00000"/>
          </w:tcPr>
          <w:p w14:paraId="09E6B502" w14:textId="77777777" w:rsidR="00676BB9" w:rsidRDefault="00676BB9" w:rsidP="00CC57A3">
            <w:pPr>
              <w:rPr>
                <w:b/>
                <w:bCs/>
                <w:sz w:val="28"/>
                <w:szCs w:val="28"/>
              </w:rPr>
            </w:pPr>
            <w:r>
              <w:rPr>
                <w:b/>
                <w:bCs/>
                <w:sz w:val="28"/>
                <w:szCs w:val="28"/>
              </w:rPr>
              <w:t>Explanatory Notes</w:t>
            </w:r>
          </w:p>
        </w:tc>
      </w:tr>
      <w:tr w:rsidR="00676BB9" w:rsidRPr="00413AF4" w14:paraId="3FE3EBA5" w14:textId="77777777" w:rsidTr="00CC57A3">
        <w:tc>
          <w:tcPr>
            <w:tcW w:w="2093" w:type="dxa"/>
          </w:tcPr>
          <w:p w14:paraId="7F7931BE" w14:textId="77777777" w:rsidR="00676BB9" w:rsidRPr="00413AF4" w:rsidRDefault="00676BB9" w:rsidP="00CC57A3">
            <w:pPr>
              <w:rPr>
                <w:b/>
                <w:bCs/>
              </w:rPr>
            </w:pPr>
            <w:r w:rsidRPr="00413AF4">
              <w:rPr>
                <w:b/>
                <w:bCs/>
              </w:rPr>
              <w:t>Outcomes</w:t>
            </w:r>
          </w:p>
        </w:tc>
        <w:tc>
          <w:tcPr>
            <w:tcW w:w="8363" w:type="dxa"/>
          </w:tcPr>
          <w:p w14:paraId="67764939" w14:textId="77777777" w:rsidR="00676BB9" w:rsidRPr="00413AF4" w:rsidRDefault="00676BB9" w:rsidP="00CC57A3">
            <w:r>
              <w:t>Student outcomes will be reviewed during September of the new academic year, focussing on the published outcomes from August results. This analysis is important in highlighting areas that are a strength and other areas that need further improvement. In addition to looking backwards, there will also be times throughout the year where current students’ outcomes need to be discussed. The aim of these conversations is to see what, if anything needs to change in approaches to curriculum and if any further interventions that are required to be put in place.</w:t>
            </w:r>
          </w:p>
        </w:tc>
      </w:tr>
      <w:tr w:rsidR="00676BB9" w:rsidRPr="00413AF4" w14:paraId="0ED2F104" w14:textId="77777777" w:rsidTr="00CC57A3">
        <w:tc>
          <w:tcPr>
            <w:tcW w:w="2093" w:type="dxa"/>
          </w:tcPr>
          <w:p w14:paraId="25D3EDE9" w14:textId="77777777" w:rsidR="00676BB9" w:rsidRPr="00413AF4" w:rsidRDefault="00676BB9" w:rsidP="00CC57A3">
            <w:pPr>
              <w:rPr>
                <w:b/>
                <w:bCs/>
              </w:rPr>
            </w:pPr>
            <w:r w:rsidRPr="00413AF4">
              <w:rPr>
                <w:b/>
                <w:bCs/>
              </w:rPr>
              <w:t>Curriculum plans and aims</w:t>
            </w:r>
          </w:p>
        </w:tc>
        <w:tc>
          <w:tcPr>
            <w:tcW w:w="8363" w:type="dxa"/>
          </w:tcPr>
          <w:p w14:paraId="4E5ADCBC" w14:textId="77777777" w:rsidR="00676BB9" w:rsidRPr="00413AF4" w:rsidRDefault="00676BB9" w:rsidP="00CC57A3">
            <w:r>
              <w:t>Conversations regarding the aims and intentions of the curriculum are crucial. Subject leaders need to be able to articulate clearly what they are trying to achieve and then share their plans as to how they aim to achieve their goals. Curriculum leaders need to be effective in communicating the aims and plans with all teachers within their teams, but also all students who learn their subject too.</w:t>
            </w:r>
          </w:p>
        </w:tc>
      </w:tr>
      <w:tr w:rsidR="00676BB9" w:rsidRPr="00413AF4" w14:paraId="72D79B3D" w14:textId="77777777" w:rsidTr="00CC57A3">
        <w:tc>
          <w:tcPr>
            <w:tcW w:w="2093" w:type="dxa"/>
          </w:tcPr>
          <w:p w14:paraId="4D74DC53" w14:textId="77777777" w:rsidR="00676BB9" w:rsidRPr="00413AF4" w:rsidRDefault="00676BB9" w:rsidP="00CC57A3">
            <w:pPr>
              <w:rPr>
                <w:b/>
                <w:bCs/>
              </w:rPr>
            </w:pPr>
            <w:r w:rsidRPr="00413AF4">
              <w:rPr>
                <w:b/>
                <w:bCs/>
              </w:rPr>
              <w:lastRenderedPageBreak/>
              <w:t>Assessment</w:t>
            </w:r>
          </w:p>
        </w:tc>
        <w:tc>
          <w:tcPr>
            <w:tcW w:w="8363" w:type="dxa"/>
          </w:tcPr>
          <w:p w14:paraId="17354CFF" w14:textId="77777777" w:rsidR="00676BB9" w:rsidRPr="00413AF4" w:rsidRDefault="00676BB9" w:rsidP="00CC57A3">
            <w:r>
              <w:t>Conversations regarding the assessment elements of their courses. These conversations need to encompass all aspects of assessment, namely formative and summative. But underneath these two umbrella terms there is a wealth of sub-headings and topics, such as, what is your approach to assessment for learning? What mock exams are you planning on using? How do you plan to use the formal assessment week? What is the purpose of the type of assessment.</w:t>
            </w:r>
          </w:p>
        </w:tc>
      </w:tr>
      <w:tr w:rsidR="00676BB9" w:rsidRPr="00413AF4" w14:paraId="7D20DB58" w14:textId="77777777" w:rsidTr="00CC57A3">
        <w:tc>
          <w:tcPr>
            <w:tcW w:w="2093" w:type="dxa"/>
          </w:tcPr>
          <w:p w14:paraId="546B73BC" w14:textId="77777777" w:rsidR="00676BB9" w:rsidRPr="00413AF4" w:rsidRDefault="00676BB9" w:rsidP="00CC57A3">
            <w:pPr>
              <w:rPr>
                <w:b/>
                <w:bCs/>
              </w:rPr>
            </w:pPr>
            <w:r>
              <w:rPr>
                <w:b/>
                <w:bCs/>
              </w:rPr>
              <w:t>Department Improvement Plans</w:t>
            </w:r>
          </w:p>
        </w:tc>
        <w:tc>
          <w:tcPr>
            <w:tcW w:w="8363" w:type="dxa"/>
          </w:tcPr>
          <w:p w14:paraId="3943E7D0" w14:textId="77777777" w:rsidR="00676BB9" w:rsidRDefault="00676BB9" w:rsidP="00CC57A3">
            <w:r>
              <w:t xml:space="preserve">Senior leaders will ensure that progress is being to the </w:t>
            </w:r>
            <w:proofErr w:type="spellStart"/>
            <w:r>
              <w:t>DiP</w:t>
            </w:r>
            <w:proofErr w:type="spellEnd"/>
            <w:r>
              <w:t xml:space="preserve"> for the academic year. Plans can be regularly evaluated. Senior leaders need to ensure that the </w:t>
            </w:r>
            <w:proofErr w:type="spellStart"/>
            <w:r>
              <w:t>DiP</w:t>
            </w:r>
            <w:proofErr w:type="spellEnd"/>
            <w:r>
              <w:t xml:space="preserve"> is contributing to the school’s </w:t>
            </w:r>
            <w:proofErr w:type="spellStart"/>
            <w:r>
              <w:t>AiP</w:t>
            </w:r>
            <w:proofErr w:type="spellEnd"/>
            <w:r>
              <w:t xml:space="preserve"> and that all plans are aligned benefiting all learners.</w:t>
            </w:r>
          </w:p>
        </w:tc>
      </w:tr>
      <w:bookmarkEnd w:id="0"/>
    </w:tbl>
    <w:p w14:paraId="708BB56E" w14:textId="77777777" w:rsidR="00676BB9" w:rsidRPr="00413AF4" w:rsidRDefault="00676BB9" w:rsidP="00676BB9">
      <w:pPr>
        <w:rPr>
          <w:b/>
          <w:bCs/>
        </w:rPr>
      </w:pPr>
    </w:p>
    <w:sectPr w:rsidR="00676BB9" w:rsidRPr="00413AF4" w:rsidSect="00E00065">
      <w:headerReference w:type="default" r:id="rId15"/>
      <w:footerReference w:type="default" r:id="rId1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17F65" w14:textId="77777777" w:rsidR="006151FB" w:rsidRDefault="006151FB" w:rsidP="00193CB4">
      <w:pPr>
        <w:spacing w:after="0" w:line="240" w:lineRule="auto"/>
      </w:pPr>
      <w:r>
        <w:separator/>
      </w:r>
    </w:p>
  </w:endnote>
  <w:endnote w:type="continuationSeparator" w:id="0">
    <w:p w14:paraId="5F95E3F9" w14:textId="77777777" w:rsidR="006151FB" w:rsidRDefault="006151FB" w:rsidP="00193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093C" w14:textId="6C8A9D56" w:rsidR="00CC03F9" w:rsidRPr="00193CB4" w:rsidRDefault="00CC03F9">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93F1B" w14:textId="77777777" w:rsidR="006151FB" w:rsidRDefault="006151FB" w:rsidP="00193CB4">
      <w:pPr>
        <w:spacing w:after="0" w:line="240" w:lineRule="auto"/>
      </w:pPr>
      <w:r>
        <w:separator/>
      </w:r>
    </w:p>
  </w:footnote>
  <w:footnote w:type="continuationSeparator" w:id="0">
    <w:p w14:paraId="456B401D" w14:textId="77777777" w:rsidR="006151FB" w:rsidRDefault="006151FB" w:rsidP="00193C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6376" w14:textId="44495B34" w:rsidR="00CC03F9" w:rsidRDefault="00CC0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73E"/>
    <w:multiLevelType w:val="hybridMultilevel"/>
    <w:tmpl w:val="0826D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E7EF1"/>
    <w:multiLevelType w:val="hybridMultilevel"/>
    <w:tmpl w:val="65780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4277F5"/>
    <w:multiLevelType w:val="hybridMultilevel"/>
    <w:tmpl w:val="9BFA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2593C"/>
    <w:multiLevelType w:val="multilevel"/>
    <w:tmpl w:val="59E418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36F82"/>
    <w:multiLevelType w:val="hybridMultilevel"/>
    <w:tmpl w:val="4F22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73F33"/>
    <w:multiLevelType w:val="hybridMultilevel"/>
    <w:tmpl w:val="6F6C1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DC7A0C"/>
    <w:multiLevelType w:val="hybridMultilevel"/>
    <w:tmpl w:val="F3BAD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AE7FB6"/>
    <w:multiLevelType w:val="hybridMultilevel"/>
    <w:tmpl w:val="76423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00099B"/>
    <w:multiLevelType w:val="hybridMultilevel"/>
    <w:tmpl w:val="67A6DD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7A3FBA"/>
    <w:multiLevelType w:val="hybridMultilevel"/>
    <w:tmpl w:val="15FCA41C"/>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10" w15:restartNumberingAfterBreak="0">
    <w:nsid w:val="10F003D9"/>
    <w:multiLevelType w:val="hybridMultilevel"/>
    <w:tmpl w:val="8BE0B7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4C672F"/>
    <w:multiLevelType w:val="hybridMultilevel"/>
    <w:tmpl w:val="CFA0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33B68"/>
    <w:multiLevelType w:val="multilevel"/>
    <w:tmpl w:val="A57C34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482550"/>
    <w:multiLevelType w:val="multilevel"/>
    <w:tmpl w:val="33D8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432F49"/>
    <w:multiLevelType w:val="multilevel"/>
    <w:tmpl w:val="9476E1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C411DCD"/>
    <w:multiLevelType w:val="hybridMultilevel"/>
    <w:tmpl w:val="1668E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C5641DE"/>
    <w:multiLevelType w:val="hybridMultilevel"/>
    <w:tmpl w:val="FE000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C6109B"/>
    <w:multiLevelType w:val="multilevel"/>
    <w:tmpl w:val="79C61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FA763A"/>
    <w:multiLevelType w:val="hybridMultilevel"/>
    <w:tmpl w:val="E12854E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1FD1FED"/>
    <w:multiLevelType w:val="hybridMultilevel"/>
    <w:tmpl w:val="45CC2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4F5CE3"/>
    <w:multiLevelType w:val="hybridMultilevel"/>
    <w:tmpl w:val="3AF2B2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B702D7"/>
    <w:multiLevelType w:val="multilevel"/>
    <w:tmpl w:val="29F88D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C51004"/>
    <w:multiLevelType w:val="hybridMultilevel"/>
    <w:tmpl w:val="4888F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2D173B5"/>
    <w:multiLevelType w:val="multilevel"/>
    <w:tmpl w:val="5D7A91B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234B21F9"/>
    <w:multiLevelType w:val="multilevel"/>
    <w:tmpl w:val="FD7407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D01F0D"/>
    <w:multiLevelType w:val="multilevel"/>
    <w:tmpl w:val="B57494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B44A6D"/>
    <w:multiLevelType w:val="hybridMultilevel"/>
    <w:tmpl w:val="10448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59F0940"/>
    <w:multiLevelType w:val="multilevel"/>
    <w:tmpl w:val="23E44C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DF087D"/>
    <w:multiLevelType w:val="hybridMultilevel"/>
    <w:tmpl w:val="9620B0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265D7E62"/>
    <w:multiLevelType w:val="hybridMultilevel"/>
    <w:tmpl w:val="75E0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150ECB"/>
    <w:multiLevelType w:val="multilevel"/>
    <w:tmpl w:val="46582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92467A"/>
    <w:multiLevelType w:val="multilevel"/>
    <w:tmpl w:val="DF461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D019A7"/>
    <w:multiLevelType w:val="hybridMultilevel"/>
    <w:tmpl w:val="C3261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AD574A3"/>
    <w:multiLevelType w:val="hybridMultilevel"/>
    <w:tmpl w:val="DC50706E"/>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2AE9679E"/>
    <w:multiLevelType w:val="hybridMultilevel"/>
    <w:tmpl w:val="E39A4E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B087BBC"/>
    <w:multiLevelType w:val="multilevel"/>
    <w:tmpl w:val="5840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446DC7"/>
    <w:multiLevelType w:val="hybridMultilevel"/>
    <w:tmpl w:val="6282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F851F9"/>
    <w:multiLevelType w:val="multilevel"/>
    <w:tmpl w:val="01C098D0"/>
    <w:lvl w:ilvl="0">
      <w:start w:val="8"/>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8" w15:restartNumberingAfterBreak="0">
    <w:nsid w:val="2DFF5BAE"/>
    <w:multiLevelType w:val="hybridMultilevel"/>
    <w:tmpl w:val="F824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E3B3CA5"/>
    <w:multiLevelType w:val="multilevel"/>
    <w:tmpl w:val="6B0E8A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8F699A"/>
    <w:multiLevelType w:val="hybridMultilevel"/>
    <w:tmpl w:val="241CAB80"/>
    <w:lvl w:ilvl="0" w:tplc="AB60151C">
      <w:start w:val="1"/>
      <w:numFmt w:val="decimal"/>
      <w:lvlText w:val="%1."/>
      <w:lvlJc w:val="left"/>
      <w:pPr>
        <w:ind w:left="2880" w:hanging="360"/>
      </w:pPr>
      <w:rPr>
        <w:rFonts w:hint="default"/>
        <w: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2EAF39C9"/>
    <w:multiLevelType w:val="hybridMultilevel"/>
    <w:tmpl w:val="A40CF8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2F1D163F"/>
    <w:multiLevelType w:val="multilevel"/>
    <w:tmpl w:val="2BE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18C71FE"/>
    <w:multiLevelType w:val="hybridMultilevel"/>
    <w:tmpl w:val="DF9E2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33DD5671"/>
    <w:multiLevelType w:val="hybridMultilevel"/>
    <w:tmpl w:val="CD82867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345E37CF"/>
    <w:multiLevelType w:val="hybridMultilevel"/>
    <w:tmpl w:val="77963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5DC7387"/>
    <w:multiLevelType w:val="multilevel"/>
    <w:tmpl w:val="A210E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6E6B89"/>
    <w:multiLevelType w:val="hybridMultilevel"/>
    <w:tmpl w:val="894CA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7446234"/>
    <w:multiLevelType w:val="hybridMultilevel"/>
    <w:tmpl w:val="8390B4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F16170D"/>
    <w:multiLevelType w:val="hybridMultilevel"/>
    <w:tmpl w:val="C1E63C28"/>
    <w:lvl w:ilvl="0" w:tplc="5CACB7C8">
      <w:start w:val="1"/>
      <w:numFmt w:val="bullet"/>
      <w:lvlText w:val=""/>
      <w:lvlJc w:val="left"/>
      <w:pPr>
        <w:ind w:left="720" w:hanging="360"/>
      </w:pPr>
      <w:rPr>
        <w:rFonts w:ascii="Symbol" w:hAnsi="Symbol" w:hint="default"/>
      </w:rPr>
    </w:lvl>
    <w:lvl w:ilvl="1" w:tplc="0A12B36E">
      <w:start w:val="1"/>
      <w:numFmt w:val="bullet"/>
      <w:lvlText w:val=""/>
      <w:lvlJc w:val="left"/>
      <w:pPr>
        <w:ind w:left="1440" w:hanging="360"/>
      </w:pPr>
      <w:rPr>
        <w:rFonts w:ascii="Symbol" w:hAnsi="Symbol" w:hint="default"/>
      </w:rPr>
    </w:lvl>
    <w:lvl w:ilvl="2" w:tplc="F2983F52">
      <w:start w:val="1"/>
      <w:numFmt w:val="bullet"/>
      <w:lvlText w:val=""/>
      <w:lvlJc w:val="left"/>
      <w:pPr>
        <w:ind w:left="2160" w:hanging="360"/>
      </w:pPr>
      <w:rPr>
        <w:rFonts w:ascii="Wingdings" w:hAnsi="Wingdings" w:hint="default"/>
      </w:rPr>
    </w:lvl>
    <w:lvl w:ilvl="3" w:tplc="7846737C">
      <w:start w:val="1"/>
      <w:numFmt w:val="bullet"/>
      <w:lvlText w:val=""/>
      <w:lvlJc w:val="left"/>
      <w:pPr>
        <w:ind w:left="2880" w:hanging="360"/>
      </w:pPr>
      <w:rPr>
        <w:rFonts w:ascii="Symbol" w:hAnsi="Symbol" w:hint="default"/>
      </w:rPr>
    </w:lvl>
    <w:lvl w:ilvl="4" w:tplc="EB825C16">
      <w:start w:val="1"/>
      <w:numFmt w:val="bullet"/>
      <w:lvlText w:val="o"/>
      <w:lvlJc w:val="left"/>
      <w:pPr>
        <w:ind w:left="3600" w:hanging="360"/>
      </w:pPr>
      <w:rPr>
        <w:rFonts w:ascii="Courier New" w:hAnsi="Courier New" w:hint="default"/>
      </w:rPr>
    </w:lvl>
    <w:lvl w:ilvl="5" w:tplc="4C023D68">
      <w:start w:val="1"/>
      <w:numFmt w:val="bullet"/>
      <w:lvlText w:val=""/>
      <w:lvlJc w:val="left"/>
      <w:pPr>
        <w:ind w:left="4320" w:hanging="360"/>
      </w:pPr>
      <w:rPr>
        <w:rFonts w:ascii="Wingdings" w:hAnsi="Wingdings" w:hint="default"/>
      </w:rPr>
    </w:lvl>
    <w:lvl w:ilvl="6" w:tplc="2D4AC674">
      <w:start w:val="1"/>
      <w:numFmt w:val="bullet"/>
      <w:lvlText w:val=""/>
      <w:lvlJc w:val="left"/>
      <w:pPr>
        <w:ind w:left="5040" w:hanging="360"/>
      </w:pPr>
      <w:rPr>
        <w:rFonts w:ascii="Symbol" w:hAnsi="Symbol" w:hint="default"/>
      </w:rPr>
    </w:lvl>
    <w:lvl w:ilvl="7" w:tplc="CED426EA">
      <w:start w:val="1"/>
      <w:numFmt w:val="bullet"/>
      <w:lvlText w:val="o"/>
      <w:lvlJc w:val="left"/>
      <w:pPr>
        <w:ind w:left="5760" w:hanging="360"/>
      </w:pPr>
      <w:rPr>
        <w:rFonts w:ascii="Courier New" w:hAnsi="Courier New" w:hint="default"/>
      </w:rPr>
    </w:lvl>
    <w:lvl w:ilvl="8" w:tplc="5EC66418">
      <w:start w:val="1"/>
      <w:numFmt w:val="bullet"/>
      <w:lvlText w:val=""/>
      <w:lvlJc w:val="left"/>
      <w:pPr>
        <w:ind w:left="6480" w:hanging="360"/>
      </w:pPr>
      <w:rPr>
        <w:rFonts w:ascii="Wingdings" w:hAnsi="Wingdings" w:hint="default"/>
      </w:rPr>
    </w:lvl>
  </w:abstractNum>
  <w:abstractNum w:abstractNumId="50" w15:restartNumberingAfterBreak="0">
    <w:nsid w:val="3F41707A"/>
    <w:multiLevelType w:val="multilevel"/>
    <w:tmpl w:val="A580C3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0D60853"/>
    <w:multiLevelType w:val="multilevel"/>
    <w:tmpl w:val="26C6D4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FF46C5"/>
    <w:multiLevelType w:val="hybridMultilevel"/>
    <w:tmpl w:val="62746C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42771385"/>
    <w:multiLevelType w:val="hybridMultilevel"/>
    <w:tmpl w:val="FE000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4246E5F"/>
    <w:multiLevelType w:val="hybridMultilevel"/>
    <w:tmpl w:val="50F088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4C75358"/>
    <w:multiLevelType w:val="hybridMultilevel"/>
    <w:tmpl w:val="416A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F95640"/>
    <w:multiLevelType w:val="hybridMultilevel"/>
    <w:tmpl w:val="4D96F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45591A01"/>
    <w:multiLevelType w:val="multilevel"/>
    <w:tmpl w:val="79506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4F0AC0"/>
    <w:multiLevelType w:val="hybridMultilevel"/>
    <w:tmpl w:val="3A9E32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47652846"/>
    <w:multiLevelType w:val="multilevel"/>
    <w:tmpl w:val="663A2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7C51DFB"/>
    <w:multiLevelType w:val="multilevel"/>
    <w:tmpl w:val="BEE040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E10544"/>
    <w:multiLevelType w:val="hybridMultilevel"/>
    <w:tmpl w:val="83BA1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9F75F05"/>
    <w:multiLevelType w:val="hybridMultilevel"/>
    <w:tmpl w:val="A3043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4BB35D70"/>
    <w:multiLevelType w:val="multilevel"/>
    <w:tmpl w:val="A300C4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4" w15:restartNumberingAfterBreak="0">
    <w:nsid w:val="4C496335"/>
    <w:multiLevelType w:val="multilevel"/>
    <w:tmpl w:val="83C80A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8F5A54"/>
    <w:multiLevelType w:val="multilevel"/>
    <w:tmpl w:val="46965E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15CE66"/>
    <w:multiLevelType w:val="hybridMultilevel"/>
    <w:tmpl w:val="D898DCC2"/>
    <w:lvl w:ilvl="0" w:tplc="A9824A74">
      <w:start w:val="1"/>
      <w:numFmt w:val="bullet"/>
      <w:lvlText w:val=""/>
      <w:lvlJc w:val="left"/>
      <w:pPr>
        <w:ind w:left="720" w:hanging="360"/>
      </w:pPr>
      <w:rPr>
        <w:rFonts w:ascii="Symbol" w:hAnsi="Symbol" w:hint="default"/>
      </w:rPr>
    </w:lvl>
    <w:lvl w:ilvl="1" w:tplc="9E303DCE">
      <w:start w:val="1"/>
      <w:numFmt w:val="bullet"/>
      <w:lvlText w:val="o"/>
      <w:lvlJc w:val="left"/>
      <w:pPr>
        <w:ind w:left="1440" w:hanging="360"/>
      </w:pPr>
      <w:rPr>
        <w:rFonts w:ascii="Courier New" w:hAnsi="Courier New" w:hint="default"/>
      </w:rPr>
    </w:lvl>
    <w:lvl w:ilvl="2" w:tplc="8396809E">
      <w:start w:val="1"/>
      <w:numFmt w:val="bullet"/>
      <w:lvlText w:val=""/>
      <w:lvlJc w:val="left"/>
      <w:pPr>
        <w:ind w:left="2160" w:hanging="360"/>
      </w:pPr>
      <w:rPr>
        <w:rFonts w:ascii="Wingdings" w:hAnsi="Wingdings" w:hint="default"/>
      </w:rPr>
    </w:lvl>
    <w:lvl w:ilvl="3" w:tplc="ACE67060">
      <w:start w:val="1"/>
      <w:numFmt w:val="bullet"/>
      <w:lvlText w:val=""/>
      <w:lvlJc w:val="left"/>
      <w:pPr>
        <w:ind w:left="2880" w:hanging="360"/>
      </w:pPr>
      <w:rPr>
        <w:rFonts w:ascii="Symbol" w:hAnsi="Symbol" w:hint="default"/>
      </w:rPr>
    </w:lvl>
    <w:lvl w:ilvl="4" w:tplc="8FA074D8">
      <w:start w:val="1"/>
      <w:numFmt w:val="bullet"/>
      <w:lvlText w:val="o"/>
      <w:lvlJc w:val="left"/>
      <w:pPr>
        <w:ind w:left="3600" w:hanging="360"/>
      </w:pPr>
      <w:rPr>
        <w:rFonts w:ascii="Courier New" w:hAnsi="Courier New" w:hint="default"/>
      </w:rPr>
    </w:lvl>
    <w:lvl w:ilvl="5" w:tplc="0374F884">
      <w:start w:val="1"/>
      <w:numFmt w:val="bullet"/>
      <w:lvlText w:val=""/>
      <w:lvlJc w:val="left"/>
      <w:pPr>
        <w:ind w:left="4320" w:hanging="360"/>
      </w:pPr>
      <w:rPr>
        <w:rFonts w:ascii="Wingdings" w:hAnsi="Wingdings" w:hint="default"/>
      </w:rPr>
    </w:lvl>
    <w:lvl w:ilvl="6" w:tplc="83527A38">
      <w:start w:val="1"/>
      <w:numFmt w:val="bullet"/>
      <w:lvlText w:val=""/>
      <w:lvlJc w:val="left"/>
      <w:pPr>
        <w:ind w:left="5040" w:hanging="360"/>
      </w:pPr>
      <w:rPr>
        <w:rFonts w:ascii="Symbol" w:hAnsi="Symbol" w:hint="default"/>
      </w:rPr>
    </w:lvl>
    <w:lvl w:ilvl="7" w:tplc="1868C2BE">
      <w:start w:val="1"/>
      <w:numFmt w:val="bullet"/>
      <w:lvlText w:val="o"/>
      <w:lvlJc w:val="left"/>
      <w:pPr>
        <w:ind w:left="5760" w:hanging="360"/>
      </w:pPr>
      <w:rPr>
        <w:rFonts w:ascii="Courier New" w:hAnsi="Courier New" w:hint="default"/>
      </w:rPr>
    </w:lvl>
    <w:lvl w:ilvl="8" w:tplc="81340620">
      <w:start w:val="1"/>
      <w:numFmt w:val="bullet"/>
      <w:lvlText w:val=""/>
      <w:lvlJc w:val="left"/>
      <w:pPr>
        <w:ind w:left="6480" w:hanging="360"/>
      </w:pPr>
      <w:rPr>
        <w:rFonts w:ascii="Wingdings" w:hAnsi="Wingdings" w:hint="default"/>
      </w:rPr>
    </w:lvl>
  </w:abstractNum>
  <w:abstractNum w:abstractNumId="67" w15:restartNumberingAfterBreak="0">
    <w:nsid w:val="4EDE59BB"/>
    <w:multiLevelType w:val="multilevel"/>
    <w:tmpl w:val="3A4010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41E3CBF"/>
    <w:multiLevelType w:val="multilevel"/>
    <w:tmpl w:val="32A2C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4B61287"/>
    <w:multiLevelType w:val="multilevel"/>
    <w:tmpl w:val="F70C3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0A36B8"/>
    <w:multiLevelType w:val="hybridMultilevel"/>
    <w:tmpl w:val="B9D6C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C1551E0"/>
    <w:multiLevelType w:val="hybridMultilevel"/>
    <w:tmpl w:val="A8D69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5DA83E9C"/>
    <w:multiLevelType w:val="multilevel"/>
    <w:tmpl w:val="4044EB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DDA403A"/>
    <w:multiLevelType w:val="multilevel"/>
    <w:tmpl w:val="6982FE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DED0B75"/>
    <w:multiLevelType w:val="multilevel"/>
    <w:tmpl w:val="8E1C63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9543D1"/>
    <w:multiLevelType w:val="hybridMultilevel"/>
    <w:tmpl w:val="C89A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EA94348"/>
    <w:multiLevelType w:val="hybridMultilevel"/>
    <w:tmpl w:val="D0A60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5ED146FA"/>
    <w:multiLevelType w:val="multilevel"/>
    <w:tmpl w:val="5B229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F22A48"/>
    <w:multiLevelType w:val="multilevel"/>
    <w:tmpl w:val="8400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F435407"/>
    <w:multiLevelType w:val="hybridMultilevel"/>
    <w:tmpl w:val="A33E25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60124F0E"/>
    <w:multiLevelType w:val="multilevel"/>
    <w:tmpl w:val="35DA4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12E7B10"/>
    <w:multiLevelType w:val="multilevel"/>
    <w:tmpl w:val="AF18D8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160C77"/>
    <w:multiLevelType w:val="hybridMultilevel"/>
    <w:tmpl w:val="BC3014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71A2892"/>
    <w:multiLevelType w:val="hybridMultilevel"/>
    <w:tmpl w:val="328EE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97C74B8"/>
    <w:multiLevelType w:val="multilevel"/>
    <w:tmpl w:val="FD286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B281EB8"/>
    <w:multiLevelType w:val="hybridMultilevel"/>
    <w:tmpl w:val="8040BE86"/>
    <w:lvl w:ilvl="0" w:tplc="AB60151C">
      <w:start w:val="1"/>
      <w:numFmt w:val="decimal"/>
      <w:lvlText w:val="%1."/>
      <w:lvlJc w:val="left"/>
      <w:pPr>
        <w:ind w:left="2880" w:hanging="360"/>
      </w:pPr>
      <w:rPr>
        <w:rFonts w:hint="default"/>
        <w: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6" w15:restartNumberingAfterBreak="0">
    <w:nsid w:val="6BC53CA1"/>
    <w:multiLevelType w:val="hybridMultilevel"/>
    <w:tmpl w:val="7B2C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E6527"/>
    <w:multiLevelType w:val="hybridMultilevel"/>
    <w:tmpl w:val="9B244B1E"/>
    <w:lvl w:ilvl="0" w:tplc="4372F8D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6F072610"/>
    <w:multiLevelType w:val="hybridMultilevel"/>
    <w:tmpl w:val="EAAC8E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15:restartNumberingAfterBreak="0">
    <w:nsid w:val="75811E5F"/>
    <w:multiLevelType w:val="hybridMultilevel"/>
    <w:tmpl w:val="D0A4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B44241"/>
    <w:multiLevelType w:val="hybridMultilevel"/>
    <w:tmpl w:val="F5349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5D40D29"/>
    <w:multiLevelType w:val="hybridMultilevel"/>
    <w:tmpl w:val="12C42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9F5049C"/>
    <w:multiLevelType w:val="multilevel"/>
    <w:tmpl w:val="FF5ADE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E42132"/>
    <w:multiLevelType w:val="hybridMultilevel"/>
    <w:tmpl w:val="51B2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4D35B7"/>
    <w:multiLevelType w:val="hybridMultilevel"/>
    <w:tmpl w:val="EF900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FF9585A"/>
    <w:multiLevelType w:val="hybridMultilevel"/>
    <w:tmpl w:val="6712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7561">
    <w:abstractNumId w:val="53"/>
  </w:num>
  <w:num w:numId="2" w16cid:durableId="2106270334">
    <w:abstractNumId w:val="94"/>
  </w:num>
  <w:num w:numId="3" w16cid:durableId="350641608">
    <w:abstractNumId w:val="85"/>
  </w:num>
  <w:num w:numId="4" w16cid:durableId="1882402300">
    <w:abstractNumId w:val="40"/>
  </w:num>
  <w:num w:numId="5" w16cid:durableId="2014334595">
    <w:abstractNumId w:val="48"/>
  </w:num>
  <w:num w:numId="6" w16cid:durableId="1942834029">
    <w:abstractNumId w:val="61"/>
  </w:num>
  <w:num w:numId="7" w16cid:durableId="1190484049">
    <w:abstractNumId w:val="32"/>
  </w:num>
  <w:num w:numId="8" w16cid:durableId="1266692840">
    <w:abstractNumId w:val="71"/>
  </w:num>
  <w:num w:numId="9" w16cid:durableId="1178348689">
    <w:abstractNumId w:val="22"/>
  </w:num>
  <w:num w:numId="10" w16cid:durableId="1928540431">
    <w:abstractNumId w:val="34"/>
  </w:num>
  <w:num w:numId="11" w16cid:durableId="136652128">
    <w:abstractNumId w:val="90"/>
  </w:num>
  <w:num w:numId="12" w16cid:durableId="1824470265">
    <w:abstractNumId w:val="6"/>
  </w:num>
  <w:num w:numId="13" w16cid:durableId="1261529043">
    <w:abstractNumId w:val="19"/>
  </w:num>
  <w:num w:numId="14" w16cid:durableId="643240967">
    <w:abstractNumId w:val="70"/>
  </w:num>
  <w:num w:numId="15" w16cid:durableId="2047288505">
    <w:abstractNumId w:val="20"/>
  </w:num>
  <w:num w:numId="16" w16cid:durableId="1207984809">
    <w:abstractNumId w:val="26"/>
  </w:num>
  <w:num w:numId="17" w16cid:durableId="825516589">
    <w:abstractNumId w:val="45"/>
  </w:num>
  <w:num w:numId="18" w16cid:durableId="836456852">
    <w:abstractNumId w:val="7"/>
  </w:num>
  <w:num w:numId="19" w16cid:durableId="288973999">
    <w:abstractNumId w:val="62"/>
  </w:num>
  <w:num w:numId="20" w16cid:durableId="1844320955">
    <w:abstractNumId w:val="91"/>
  </w:num>
  <w:num w:numId="21" w16cid:durableId="755899322">
    <w:abstractNumId w:val="1"/>
  </w:num>
  <w:num w:numId="22" w16cid:durableId="325861521">
    <w:abstractNumId w:val="47"/>
  </w:num>
  <w:num w:numId="23" w16cid:durableId="2044135910">
    <w:abstractNumId w:val="5"/>
  </w:num>
  <w:num w:numId="24" w16cid:durableId="2145541186">
    <w:abstractNumId w:val="18"/>
  </w:num>
  <w:num w:numId="25" w16cid:durableId="1743062010">
    <w:abstractNumId w:val="0"/>
  </w:num>
  <w:num w:numId="26" w16cid:durableId="109010222">
    <w:abstractNumId w:val="23"/>
  </w:num>
  <w:num w:numId="27" w16cid:durableId="719474088">
    <w:abstractNumId w:val="14"/>
  </w:num>
  <w:num w:numId="28" w16cid:durableId="744185491">
    <w:abstractNumId w:val="63"/>
  </w:num>
  <w:num w:numId="29" w16cid:durableId="1577396827">
    <w:abstractNumId w:val="79"/>
  </w:num>
  <w:num w:numId="30" w16cid:durableId="148643241">
    <w:abstractNumId w:val="58"/>
  </w:num>
  <w:num w:numId="31" w16cid:durableId="1340737833">
    <w:abstractNumId w:val="38"/>
  </w:num>
  <w:num w:numId="32" w16cid:durableId="352807120">
    <w:abstractNumId w:val="43"/>
  </w:num>
  <w:num w:numId="33" w16cid:durableId="1519075265">
    <w:abstractNumId w:val="83"/>
  </w:num>
  <w:num w:numId="34" w16cid:durableId="468936460">
    <w:abstractNumId w:val="76"/>
  </w:num>
  <w:num w:numId="35" w16cid:durableId="405957815">
    <w:abstractNumId w:val="56"/>
  </w:num>
  <w:num w:numId="36" w16cid:durableId="861552974">
    <w:abstractNumId w:val="41"/>
  </w:num>
  <w:num w:numId="37" w16cid:durableId="2086147420">
    <w:abstractNumId w:val="85"/>
    <w:lvlOverride w:ilvl="0">
      <w:startOverride w:val="1"/>
    </w:lvlOverride>
    <w:lvlOverride w:ilvl="1"/>
    <w:lvlOverride w:ilvl="2"/>
    <w:lvlOverride w:ilvl="3"/>
    <w:lvlOverride w:ilvl="4"/>
    <w:lvlOverride w:ilvl="5"/>
    <w:lvlOverride w:ilvl="6"/>
    <w:lvlOverride w:ilvl="7"/>
    <w:lvlOverride w:ilvl="8"/>
  </w:num>
  <w:num w:numId="38" w16cid:durableId="1240166354">
    <w:abstractNumId w:val="15"/>
  </w:num>
  <w:num w:numId="39" w16cid:durableId="513807511">
    <w:abstractNumId w:val="9"/>
  </w:num>
  <w:num w:numId="40" w16cid:durableId="2107924129">
    <w:abstractNumId w:val="4"/>
  </w:num>
  <w:num w:numId="41" w16cid:durableId="514148712">
    <w:abstractNumId w:val="82"/>
  </w:num>
  <w:num w:numId="42" w16cid:durableId="1439057175">
    <w:abstractNumId w:val="88"/>
  </w:num>
  <w:num w:numId="43" w16cid:durableId="252709573">
    <w:abstractNumId w:val="44"/>
  </w:num>
  <w:num w:numId="44" w16cid:durableId="1886790931">
    <w:abstractNumId w:val="28"/>
  </w:num>
  <w:num w:numId="45" w16cid:durableId="576288244">
    <w:abstractNumId w:val="10"/>
  </w:num>
  <w:num w:numId="46" w16cid:durableId="707142630">
    <w:abstractNumId w:val="78"/>
  </w:num>
  <w:num w:numId="47" w16cid:durableId="1974095470">
    <w:abstractNumId w:val="39"/>
  </w:num>
  <w:num w:numId="48" w16cid:durableId="1595943250">
    <w:abstractNumId w:val="81"/>
  </w:num>
  <w:num w:numId="49" w16cid:durableId="169176562">
    <w:abstractNumId w:val="50"/>
  </w:num>
  <w:num w:numId="50" w16cid:durableId="532615709">
    <w:abstractNumId w:val="60"/>
  </w:num>
  <w:num w:numId="51" w16cid:durableId="1860701089">
    <w:abstractNumId w:val="92"/>
  </w:num>
  <w:num w:numId="52" w16cid:durableId="1763070081">
    <w:abstractNumId w:val="59"/>
  </w:num>
  <w:num w:numId="53" w16cid:durableId="584387924">
    <w:abstractNumId w:val="84"/>
  </w:num>
  <w:num w:numId="54" w16cid:durableId="1839347039">
    <w:abstractNumId w:val="64"/>
  </w:num>
  <w:num w:numId="55" w16cid:durableId="1029989078">
    <w:abstractNumId w:val="72"/>
  </w:num>
  <w:num w:numId="56" w16cid:durableId="1449082531">
    <w:abstractNumId w:val="21"/>
  </w:num>
  <w:num w:numId="57" w16cid:durableId="108403442">
    <w:abstractNumId w:val="74"/>
  </w:num>
  <w:num w:numId="58" w16cid:durableId="837116421">
    <w:abstractNumId w:val="17"/>
  </w:num>
  <w:num w:numId="59" w16cid:durableId="1069032682">
    <w:abstractNumId w:val="69"/>
  </w:num>
  <w:num w:numId="60" w16cid:durableId="283580630">
    <w:abstractNumId w:val="46"/>
  </w:num>
  <w:num w:numId="61" w16cid:durableId="1688602834">
    <w:abstractNumId w:val="68"/>
  </w:num>
  <w:num w:numId="62" w16cid:durableId="820275208">
    <w:abstractNumId w:val="25"/>
  </w:num>
  <w:num w:numId="63" w16cid:durableId="654994316">
    <w:abstractNumId w:val="65"/>
  </w:num>
  <w:num w:numId="64" w16cid:durableId="492720045">
    <w:abstractNumId w:val="27"/>
  </w:num>
  <w:num w:numId="65" w16cid:durableId="1306818391">
    <w:abstractNumId w:val="37"/>
  </w:num>
  <w:num w:numId="66" w16cid:durableId="1215701425">
    <w:abstractNumId w:val="31"/>
  </w:num>
  <w:num w:numId="67" w16cid:durableId="1003701369">
    <w:abstractNumId w:val="3"/>
  </w:num>
  <w:num w:numId="68" w16cid:durableId="416292334">
    <w:abstractNumId w:val="77"/>
  </w:num>
  <w:num w:numId="69" w16cid:durableId="1770813114">
    <w:abstractNumId w:val="80"/>
  </w:num>
  <w:num w:numId="70" w16cid:durableId="2070297371">
    <w:abstractNumId w:val="51"/>
  </w:num>
  <w:num w:numId="71" w16cid:durableId="1908219149">
    <w:abstractNumId w:val="67"/>
  </w:num>
  <w:num w:numId="72" w16cid:durableId="1633824081">
    <w:abstractNumId w:val="30"/>
  </w:num>
  <w:num w:numId="73" w16cid:durableId="1520121859">
    <w:abstractNumId w:val="73"/>
  </w:num>
  <w:num w:numId="74" w16cid:durableId="868832439">
    <w:abstractNumId w:val="57"/>
  </w:num>
  <w:num w:numId="75" w16cid:durableId="2033455249">
    <w:abstractNumId w:val="12"/>
  </w:num>
  <w:num w:numId="76" w16cid:durableId="119497849">
    <w:abstractNumId w:val="24"/>
  </w:num>
  <w:num w:numId="77" w16cid:durableId="2020043662">
    <w:abstractNumId w:val="87"/>
  </w:num>
  <w:num w:numId="78" w16cid:durableId="1879512219">
    <w:abstractNumId w:val="16"/>
  </w:num>
  <w:num w:numId="79" w16cid:durableId="1345205832">
    <w:abstractNumId w:val="2"/>
  </w:num>
  <w:num w:numId="80" w16cid:durableId="1017535706">
    <w:abstractNumId w:val="75"/>
  </w:num>
  <w:num w:numId="81" w16cid:durableId="1800296012">
    <w:abstractNumId w:val="55"/>
  </w:num>
  <w:num w:numId="82" w16cid:durableId="90975725">
    <w:abstractNumId w:val="35"/>
  </w:num>
  <w:num w:numId="83" w16cid:durableId="144203596">
    <w:abstractNumId w:val="42"/>
  </w:num>
  <w:num w:numId="84" w16cid:durableId="977997079">
    <w:abstractNumId w:val="13"/>
  </w:num>
  <w:num w:numId="85" w16cid:durableId="64647342">
    <w:abstractNumId w:val="49"/>
  </w:num>
  <w:num w:numId="86" w16cid:durableId="611480715">
    <w:abstractNumId w:val="66"/>
  </w:num>
  <w:num w:numId="87" w16cid:durableId="1127315119">
    <w:abstractNumId w:val="54"/>
  </w:num>
  <w:num w:numId="88" w16cid:durableId="1818380900">
    <w:abstractNumId w:val="93"/>
  </w:num>
  <w:num w:numId="89" w16cid:durableId="1677731190">
    <w:abstractNumId w:val="11"/>
  </w:num>
  <w:num w:numId="90" w16cid:durableId="1300266133">
    <w:abstractNumId w:val="86"/>
  </w:num>
  <w:num w:numId="91" w16cid:durableId="1008099417">
    <w:abstractNumId w:val="29"/>
  </w:num>
  <w:num w:numId="92" w16cid:durableId="142431019">
    <w:abstractNumId w:val="95"/>
  </w:num>
  <w:num w:numId="93" w16cid:durableId="609551239">
    <w:abstractNumId w:val="33"/>
    <w:lvlOverride w:ilvl="0">
      <w:startOverride w:val="1"/>
    </w:lvlOverride>
    <w:lvlOverride w:ilvl="1"/>
    <w:lvlOverride w:ilvl="2"/>
    <w:lvlOverride w:ilvl="3"/>
    <w:lvlOverride w:ilvl="4"/>
    <w:lvlOverride w:ilvl="5"/>
    <w:lvlOverride w:ilvl="6"/>
    <w:lvlOverride w:ilvl="7"/>
    <w:lvlOverride w:ilvl="8"/>
  </w:num>
  <w:num w:numId="94" w16cid:durableId="748429629">
    <w:abstractNumId w:val="52"/>
  </w:num>
  <w:num w:numId="95" w16cid:durableId="1268393050">
    <w:abstractNumId w:val="36"/>
  </w:num>
  <w:num w:numId="96" w16cid:durableId="1535580514">
    <w:abstractNumId w:val="89"/>
  </w:num>
  <w:num w:numId="97" w16cid:durableId="188104518">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BB"/>
    <w:rsid w:val="00023BCF"/>
    <w:rsid w:val="0003168B"/>
    <w:rsid w:val="00052656"/>
    <w:rsid w:val="00066D89"/>
    <w:rsid w:val="00067668"/>
    <w:rsid w:val="00071634"/>
    <w:rsid w:val="00081936"/>
    <w:rsid w:val="00081EFF"/>
    <w:rsid w:val="000A2F23"/>
    <w:rsid w:val="000A69EC"/>
    <w:rsid w:val="000B7759"/>
    <w:rsid w:val="000C3FF7"/>
    <w:rsid w:val="000C563D"/>
    <w:rsid w:val="000E1652"/>
    <w:rsid w:val="000F6912"/>
    <w:rsid w:val="00131009"/>
    <w:rsid w:val="00131A68"/>
    <w:rsid w:val="00133BF1"/>
    <w:rsid w:val="00141C4E"/>
    <w:rsid w:val="00147A88"/>
    <w:rsid w:val="00151ED9"/>
    <w:rsid w:val="00165DE7"/>
    <w:rsid w:val="0017198E"/>
    <w:rsid w:val="00193CB4"/>
    <w:rsid w:val="001A54D2"/>
    <w:rsid w:val="001B1ACC"/>
    <w:rsid w:val="001B1BC7"/>
    <w:rsid w:val="001D1CB3"/>
    <w:rsid w:val="001E4D34"/>
    <w:rsid w:val="001E5EBA"/>
    <w:rsid w:val="001E6D33"/>
    <w:rsid w:val="001F4B97"/>
    <w:rsid w:val="00204978"/>
    <w:rsid w:val="00215413"/>
    <w:rsid w:val="0023427A"/>
    <w:rsid w:val="002510ED"/>
    <w:rsid w:val="00253D02"/>
    <w:rsid w:val="00286276"/>
    <w:rsid w:val="002949BB"/>
    <w:rsid w:val="00295784"/>
    <w:rsid w:val="002A3B9C"/>
    <w:rsid w:val="002C17DB"/>
    <w:rsid w:val="002C7FC2"/>
    <w:rsid w:val="00304BA5"/>
    <w:rsid w:val="0031039C"/>
    <w:rsid w:val="00316F24"/>
    <w:rsid w:val="00334CB0"/>
    <w:rsid w:val="00350CC0"/>
    <w:rsid w:val="00364B76"/>
    <w:rsid w:val="00371AAA"/>
    <w:rsid w:val="00372BFF"/>
    <w:rsid w:val="003A259C"/>
    <w:rsid w:val="003A717A"/>
    <w:rsid w:val="003B49D6"/>
    <w:rsid w:val="003C02FB"/>
    <w:rsid w:val="003E3929"/>
    <w:rsid w:val="003E74A8"/>
    <w:rsid w:val="003F1D06"/>
    <w:rsid w:val="003F73A0"/>
    <w:rsid w:val="004101DA"/>
    <w:rsid w:val="004174D5"/>
    <w:rsid w:val="004209B1"/>
    <w:rsid w:val="004241A7"/>
    <w:rsid w:val="00451F4D"/>
    <w:rsid w:val="00453BD2"/>
    <w:rsid w:val="0046063B"/>
    <w:rsid w:val="0046282F"/>
    <w:rsid w:val="00466996"/>
    <w:rsid w:val="00471D2E"/>
    <w:rsid w:val="00476975"/>
    <w:rsid w:val="004942FA"/>
    <w:rsid w:val="00495E74"/>
    <w:rsid w:val="004A0812"/>
    <w:rsid w:val="004C609E"/>
    <w:rsid w:val="004C6F9A"/>
    <w:rsid w:val="004D447D"/>
    <w:rsid w:val="004D58B7"/>
    <w:rsid w:val="004E6E44"/>
    <w:rsid w:val="0050316C"/>
    <w:rsid w:val="0051787C"/>
    <w:rsid w:val="005428A6"/>
    <w:rsid w:val="00551FC1"/>
    <w:rsid w:val="00555759"/>
    <w:rsid w:val="00566BBE"/>
    <w:rsid w:val="00583512"/>
    <w:rsid w:val="005A2617"/>
    <w:rsid w:val="005A26A4"/>
    <w:rsid w:val="005A2CD8"/>
    <w:rsid w:val="005A4C99"/>
    <w:rsid w:val="005B0536"/>
    <w:rsid w:val="005C094D"/>
    <w:rsid w:val="005C2AF8"/>
    <w:rsid w:val="005E4412"/>
    <w:rsid w:val="005E5238"/>
    <w:rsid w:val="005E55DA"/>
    <w:rsid w:val="005F409A"/>
    <w:rsid w:val="0060546A"/>
    <w:rsid w:val="006151FB"/>
    <w:rsid w:val="006210A9"/>
    <w:rsid w:val="00623118"/>
    <w:rsid w:val="00624731"/>
    <w:rsid w:val="00626834"/>
    <w:rsid w:val="00637639"/>
    <w:rsid w:val="0063798F"/>
    <w:rsid w:val="00644AF2"/>
    <w:rsid w:val="00650121"/>
    <w:rsid w:val="00653EAE"/>
    <w:rsid w:val="00666F6D"/>
    <w:rsid w:val="006715ED"/>
    <w:rsid w:val="00676BB9"/>
    <w:rsid w:val="00682BF5"/>
    <w:rsid w:val="006A0E6F"/>
    <w:rsid w:val="006A4E60"/>
    <w:rsid w:val="006B3ABF"/>
    <w:rsid w:val="006C2F00"/>
    <w:rsid w:val="006C4EC9"/>
    <w:rsid w:val="006D18A8"/>
    <w:rsid w:val="006E26AC"/>
    <w:rsid w:val="006F29F2"/>
    <w:rsid w:val="00702B61"/>
    <w:rsid w:val="00702CA2"/>
    <w:rsid w:val="007104A7"/>
    <w:rsid w:val="00711201"/>
    <w:rsid w:val="007116BA"/>
    <w:rsid w:val="007122D2"/>
    <w:rsid w:val="007253FF"/>
    <w:rsid w:val="007278C9"/>
    <w:rsid w:val="007424CF"/>
    <w:rsid w:val="0074710E"/>
    <w:rsid w:val="007532A4"/>
    <w:rsid w:val="00761575"/>
    <w:rsid w:val="007637B3"/>
    <w:rsid w:val="00764D18"/>
    <w:rsid w:val="00765910"/>
    <w:rsid w:val="00776AF1"/>
    <w:rsid w:val="007832BD"/>
    <w:rsid w:val="00784403"/>
    <w:rsid w:val="007A151E"/>
    <w:rsid w:val="007C3AD8"/>
    <w:rsid w:val="007C3BCE"/>
    <w:rsid w:val="007F5FDC"/>
    <w:rsid w:val="00816613"/>
    <w:rsid w:val="00823DC5"/>
    <w:rsid w:val="00831A1E"/>
    <w:rsid w:val="00831FAF"/>
    <w:rsid w:val="00837BCC"/>
    <w:rsid w:val="0085444C"/>
    <w:rsid w:val="0086095C"/>
    <w:rsid w:val="00892A97"/>
    <w:rsid w:val="008951F0"/>
    <w:rsid w:val="008A4AEC"/>
    <w:rsid w:val="008D4D6B"/>
    <w:rsid w:val="008E34E1"/>
    <w:rsid w:val="008E5F25"/>
    <w:rsid w:val="008F0234"/>
    <w:rsid w:val="008F4D83"/>
    <w:rsid w:val="008F78E1"/>
    <w:rsid w:val="0090348D"/>
    <w:rsid w:val="00915A1A"/>
    <w:rsid w:val="009232E6"/>
    <w:rsid w:val="00936A22"/>
    <w:rsid w:val="00947F72"/>
    <w:rsid w:val="009614D1"/>
    <w:rsid w:val="009655E5"/>
    <w:rsid w:val="009904E2"/>
    <w:rsid w:val="009B1EEF"/>
    <w:rsid w:val="009C16B0"/>
    <w:rsid w:val="009F0D6D"/>
    <w:rsid w:val="009F6BF3"/>
    <w:rsid w:val="00A00797"/>
    <w:rsid w:val="00A11448"/>
    <w:rsid w:val="00A224BB"/>
    <w:rsid w:val="00A449C1"/>
    <w:rsid w:val="00A62FBA"/>
    <w:rsid w:val="00A6570D"/>
    <w:rsid w:val="00A90054"/>
    <w:rsid w:val="00AA2FFC"/>
    <w:rsid w:val="00AD0DF3"/>
    <w:rsid w:val="00AD46C3"/>
    <w:rsid w:val="00AD6934"/>
    <w:rsid w:val="00AE055C"/>
    <w:rsid w:val="00AE134C"/>
    <w:rsid w:val="00AF1481"/>
    <w:rsid w:val="00AF14C0"/>
    <w:rsid w:val="00AF3DC4"/>
    <w:rsid w:val="00B00848"/>
    <w:rsid w:val="00B228D7"/>
    <w:rsid w:val="00B23F8E"/>
    <w:rsid w:val="00B26E73"/>
    <w:rsid w:val="00B325B0"/>
    <w:rsid w:val="00B3422A"/>
    <w:rsid w:val="00B371F3"/>
    <w:rsid w:val="00B556DE"/>
    <w:rsid w:val="00B673F1"/>
    <w:rsid w:val="00B84677"/>
    <w:rsid w:val="00BA005E"/>
    <w:rsid w:val="00BA1F82"/>
    <w:rsid w:val="00BB12F1"/>
    <w:rsid w:val="00BD23B7"/>
    <w:rsid w:val="00C265F1"/>
    <w:rsid w:val="00C41A84"/>
    <w:rsid w:val="00C4466E"/>
    <w:rsid w:val="00C52CED"/>
    <w:rsid w:val="00C52FBF"/>
    <w:rsid w:val="00C544B5"/>
    <w:rsid w:val="00C61452"/>
    <w:rsid w:val="00C72824"/>
    <w:rsid w:val="00C76739"/>
    <w:rsid w:val="00C853F7"/>
    <w:rsid w:val="00CA1A99"/>
    <w:rsid w:val="00CA3F63"/>
    <w:rsid w:val="00CB06CF"/>
    <w:rsid w:val="00CC03F9"/>
    <w:rsid w:val="00CF3CAF"/>
    <w:rsid w:val="00D137FC"/>
    <w:rsid w:val="00D16EB2"/>
    <w:rsid w:val="00D36C2D"/>
    <w:rsid w:val="00D40980"/>
    <w:rsid w:val="00D422A7"/>
    <w:rsid w:val="00D50A65"/>
    <w:rsid w:val="00D55C87"/>
    <w:rsid w:val="00D702AB"/>
    <w:rsid w:val="00D939A0"/>
    <w:rsid w:val="00DA1ED1"/>
    <w:rsid w:val="00DA71DD"/>
    <w:rsid w:val="00DB35A9"/>
    <w:rsid w:val="00DB362A"/>
    <w:rsid w:val="00DC380A"/>
    <w:rsid w:val="00DD3E0B"/>
    <w:rsid w:val="00DD633D"/>
    <w:rsid w:val="00DD7355"/>
    <w:rsid w:val="00DD7D47"/>
    <w:rsid w:val="00DF3038"/>
    <w:rsid w:val="00DF348B"/>
    <w:rsid w:val="00DF5CFB"/>
    <w:rsid w:val="00E00065"/>
    <w:rsid w:val="00E2732E"/>
    <w:rsid w:val="00E57CEB"/>
    <w:rsid w:val="00E64B38"/>
    <w:rsid w:val="00E77F99"/>
    <w:rsid w:val="00E97AF6"/>
    <w:rsid w:val="00EC041E"/>
    <w:rsid w:val="00EC3A18"/>
    <w:rsid w:val="00EC3E1A"/>
    <w:rsid w:val="00EC6347"/>
    <w:rsid w:val="00EF0FCF"/>
    <w:rsid w:val="00EF100E"/>
    <w:rsid w:val="00F15182"/>
    <w:rsid w:val="00F162C0"/>
    <w:rsid w:val="00F25435"/>
    <w:rsid w:val="00F3105C"/>
    <w:rsid w:val="00F36CA8"/>
    <w:rsid w:val="00F4253E"/>
    <w:rsid w:val="00F453FB"/>
    <w:rsid w:val="00F468DD"/>
    <w:rsid w:val="00F62DC2"/>
    <w:rsid w:val="00F73CF9"/>
    <w:rsid w:val="00F74AA5"/>
    <w:rsid w:val="00F772EF"/>
    <w:rsid w:val="00F86A95"/>
    <w:rsid w:val="00F95395"/>
    <w:rsid w:val="00FC0388"/>
    <w:rsid w:val="00FD1997"/>
    <w:rsid w:val="00FF5724"/>
    <w:rsid w:val="13C0561F"/>
    <w:rsid w:val="40C2C325"/>
    <w:rsid w:val="4B3AFE19"/>
    <w:rsid w:val="5260C7D7"/>
    <w:rsid w:val="53298167"/>
    <w:rsid w:val="631E1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47D14C"/>
  <w15:chartTrackingRefBased/>
  <w15:docId w15:val="{B1B01667-8A93-41CF-A54E-6679B8B5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CB4"/>
  </w:style>
  <w:style w:type="paragraph" w:styleId="Footer">
    <w:name w:val="footer"/>
    <w:basedOn w:val="Normal"/>
    <w:link w:val="FooterChar"/>
    <w:unhideWhenUsed/>
    <w:rsid w:val="00193CB4"/>
    <w:pPr>
      <w:tabs>
        <w:tab w:val="center" w:pos="4513"/>
        <w:tab w:val="right" w:pos="9026"/>
      </w:tabs>
      <w:spacing w:after="0" w:line="240" w:lineRule="auto"/>
    </w:pPr>
  </w:style>
  <w:style w:type="character" w:customStyle="1" w:styleId="FooterChar">
    <w:name w:val="Footer Char"/>
    <w:basedOn w:val="DefaultParagraphFont"/>
    <w:link w:val="Footer"/>
    <w:rsid w:val="00193CB4"/>
  </w:style>
  <w:style w:type="paragraph" w:styleId="ListParagraph">
    <w:name w:val="List Paragraph"/>
    <w:basedOn w:val="Normal"/>
    <w:uiPriority w:val="34"/>
    <w:qFormat/>
    <w:rsid w:val="00193CB4"/>
    <w:pPr>
      <w:ind w:left="720"/>
      <w:contextualSpacing/>
    </w:pPr>
  </w:style>
  <w:style w:type="table" w:styleId="TableGrid">
    <w:name w:val="Table Grid"/>
    <w:basedOn w:val="TableNormal"/>
    <w:uiPriority w:val="39"/>
    <w:rsid w:val="00193C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023BCF"/>
  </w:style>
  <w:style w:type="paragraph" w:styleId="NoSpacing">
    <w:name w:val="No Spacing"/>
    <w:uiPriority w:val="1"/>
    <w:qFormat/>
    <w:rsid w:val="00F15182"/>
    <w:pPr>
      <w:spacing w:after="0" w:line="240" w:lineRule="auto"/>
    </w:pPr>
  </w:style>
  <w:style w:type="paragraph" w:styleId="NormalWeb">
    <w:name w:val="Normal (Web)"/>
    <w:basedOn w:val="Normal"/>
    <w:uiPriority w:val="99"/>
    <w:unhideWhenUsed/>
    <w:rsid w:val="005A4C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76A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6AF1"/>
  </w:style>
  <w:style w:type="character" w:customStyle="1" w:styleId="eop">
    <w:name w:val="eop"/>
    <w:basedOn w:val="DefaultParagraphFont"/>
    <w:rsid w:val="0077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47797">
      <w:bodyDiv w:val="1"/>
      <w:marLeft w:val="0"/>
      <w:marRight w:val="0"/>
      <w:marTop w:val="0"/>
      <w:marBottom w:val="0"/>
      <w:divBdr>
        <w:top w:val="none" w:sz="0" w:space="0" w:color="auto"/>
        <w:left w:val="none" w:sz="0" w:space="0" w:color="auto"/>
        <w:bottom w:val="none" w:sz="0" w:space="0" w:color="auto"/>
        <w:right w:val="none" w:sz="0" w:space="0" w:color="auto"/>
      </w:divBdr>
      <w:divsChild>
        <w:div w:id="561986687">
          <w:marLeft w:val="0"/>
          <w:marRight w:val="0"/>
          <w:marTop w:val="0"/>
          <w:marBottom w:val="0"/>
          <w:divBdr>
            <w:top w:val="none" w:sz="0" w:space="0" w:color="auto"/>
            <w:left w:val="none" w:sz="0" w:space="0" w:color="auto"/>
            <w:bottom w:val="none" w:sz="0" w:space="0" w:color="auto"/>
            <w:right w:val="none" w:sz="0" w:space="0" w:color="auto"/>
          </w:divBdr>
          <w:divsChild>
            <w:div w:id="692465501">
              <w:marLeft w:val="0"/>
              <w:marRight w:val="0"/>
              <w:marTop w:val="0"/>
              <w:marBottom w:val="0"/>
              <w:divBdr>
                <w:top w:val="none" w:sz="0" w:space="0" w:color="auto"/>
                <w:left w:val="none" w:sz="0" w:space="0" w:color="auto"/>
                <w:bottom w:val="none" w:sz="0" w:space="0" w:color="auto"/>
                <w:right w:val="none" w:sz="0" w:space="0" w:color="auto"/>
              </w:divBdr>
            </w:div>
          </w:divsChild>
        </w:div>
        <w:div w:id="1913195008">
          <w:marLeft w:val="0"/>
          <w:marRight w:val="0"/>
          <w:marTop w:val="0"/>
          <w:marBottom w:val="0"/>
          <w:divBdr>
            <w:top w:val="none" w:sz="0" w:space="0" w:color="auto"/>
            <w:left w:val="none" w:sz="0" w:space="0" w:color="auto"/>
            <w:bottom w:val="none" w:sz="0" w:space="0" w:color="auto"/>
            <w:right w:val="none" w:sz="0" w:space="0" w:color="auto"/>
          </w:divBdr>
          <w:divsChild>
            <w:div w:id="1837455376">
              <w:marLeft w:val="0"/>
              <w:marRight w:val="0"/>
              <w:marTop w:val="0"/>
              <w:marBottom w:val="0"/>
              <w:divBdr>
                <w:top w:val="none" w:sz="0" w:space="0" w:color="auto"/>
                <w:left w:val="none" w:sz="0" w:space="0" w:color="auto"/>
                <w:bottom w:val="none" w:sz="0" w:space="0" w:color="auto"/>
                <w:right w:val="none" w:sz="0" w:space="0" w:color="auto"/>
              </w:divBdr>
            </w:div>
          </w:divsChild>
        </w:div>
        <w:div w:id="1082798549">
          <w:marLeft w:val="0"/>
          <w:marRight w:val="0"/>
          <w:marTop w:val="0"/>
          <w:marBottom w:val="0"/>
          <w:divBdr>
            <w:top w:val="none" w:sz="0" w:space="0" w:color="auto"/>
            <w:left w:val="none" w:sz="0" w:space="0" w:color="auto"/>
            <w:bottom w:val="none" w:sz="0" w:space="0" w:color="auto"/>
            <w:right w:val="none" w:sz="0" w:space="0" w:color="auto"/>
          </w:divBdr>
          <w:divsChild>
            <w:div w:id="984041348">
              <w:marLeft w:val="0"/>
              <w:marRight w:val="0"/>
              <w:marTop w:val="0"/>
              <w:marBottom w:val="0"/>
              <w:divBdr>
                <w:top w:val="none" w:sz="0" w:space="0" w:color="auto"/>
                <w:left w:val="none" w:sz="0" w:space="0" w:color="auto"/>
                <w:bottom w:val="none" w:sz="0" w:space="0" w:color="auto"/>
                <w:right w:val="none" w:sz="0" w:space="0" w:color="auto"/>
              </w:divBdr>
            </w:div>
          </w:divsChild>
        </w:div>
        <w:div w:id="1446269847">
          <w:marLeft w:val="0"/>
          <w:marRight w:val="0"/>
          <w:marTop w:val="0"/>
          <w:marBottom w:val="0"/>
          <w:divBdr>
            <w:top w:val="none" w:sz="0" w:space="0" w:color="auto"/>
            <w:left w:val="none" w:sz="0" w:space="0" w:color="auto"/>
            <w:bottom w:val="none" w:sz="0" w:space="0" w:color="auto"/>
            <w:right w:val="none" w:sz="0" w:space="0" w:color="auto"/>
          </w:divBdr>
          <w:divsChild>
            <w:div w:id="106775866">
              <w:marLeft w:val="0"/>
              <w:marRight w:val="0"/>
              <w:marTop w:val="0"/>
              <w:marBottom w:val="0"/>
              <w:divBdr>
                <w:top w:val="none" w:sz="0" w:space="0" w:color="auto"/>
                <w:left w:val="none" w:sz="0" w:space="0" w:color="auto"/>
                <w:bottom w:val="none" w:sz="0" w:space="0" w:color="auto"/>
                <w:right w:val="none" w:sz="0" w:space="0" w:color="auto"/>
              </w:divBdr>
            </w:div>
            <w:div w:id="1659918444">
              <w:marLeft w:val="0"/>
              <w:marRight w:val="0"/>
              <w:marTop w:val="0"/>
              <w:marBottom w:val="0"/>
              <w:divBdr>
                <w:top w:val="none" w:sz="0" w:space="0" w:color="auto"/>
                <w:left w:val="none" w:sz="0" w:space="0" w:color="auto"/>
                <w:bottom w:val="none" w:sz="0" w:space="0" w:color="auto"/>
                <w:right w:val="none" w:sz="0" w:space="0" w:color="auto"/>
              </w:divBdr>
            </w:div>
            <w:div w:id="554585332">
              <w:marLeft w:val="0"/>
              <w:marRight w:val="0"/>
              <w:marTop w:val="0"/>
              <w:marBottom w:val="0"/>
              <w:divBdr>
                <w:top w:val="none" w:sz="0" w:space="0" w:color="auto"/>
                <w:left w:val="none" w:sz="0" w:space="0" w:color="auto"/>
                <w:bottom w:val="none" w:sz="0" w:space="0" w:color="auto"/>
                <w:right w:val="none" w:sz="0" w:space="0" w:color="auto"/>
              </w:divBdr>
            </w:div>
            <w:div w:id="646784811">
              <w:marLeft w:val="0"/>
              <w:marRight w:val="0"/>
              <w:marTop w:val="0"/>
              <w:marBottom w:val="0"/>
              <w:divBdr>
                <w:top w:val="none" w:sz="0" w:space="0" w:color="auto"/>
                <w:left w:val="none" w:sz="0" w:space="0" w:color="auto"/>
                <w:bottom w:val="none" w:sz="0" w:space="0" w:color="auto"/>
                <w:right w:val="none" w:sz="0" w:space="0" w:color="auto"/>
              </w:divBdr>
            </w:div>
            <w:div w:id="1256864124">
              <w:marLeft w:val="0"/>
              <w:marRight w:val="0"/>
              <w:marTop w:val="0"/>
              <w:marBottom w:val="0"/>
              <w:divBdr>
                <w:top w:val="none" w:sz="0" w:space="0" w:color="auto"/>
                <w:left w:val="none" w:sz="0" w:space="0" w:color="auto"/>
                <w:bottom w:val="none" w:sz="0" w:space="0" w:color="auto"/>
                <w:right w:val="none" w:sz="0" w:space="0" w:color="auto"/>
              </w:divBdr>
            </w:div>
            <w:div w:id="1413887543">
              <w:marLeft w:val="0"/>
              <w:marRight w:val="0"/>
              <w:marTop w:val="0"/>
              <w:marBottom w:val="0"/>
              <w:divBdr>
                <w:top w:val="none" w:sz="0" w:space="0" w:color="auto"/>
                <w:left w:val="none" w:sz="0" w:space="0" w:color="auto"/>
                <w:bottom w:val="none" w:sz="0" w:space="0" w:color="auto"/>
                <w:right w:val="none" w:sz="0" w:space="0" w:color="auto"/>
              </w:divBdr>
            </w:div>
            <w:div w:id="29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9827">
      <w:bodyDiv w:val="1"/>
      <w:marLeft w:val="0"/>
      <w:marRight w:val="0"/>
      <w:marTop w:val="0"/>
      <w:marBottom w:val="0"/>
      <w:divBdr>
        <w:top w:val="none" w:sz="0" w:space="0" w:color="auto"/>
        <w:left w:val="none" w:sz="0" w:space="0" w:color="auto"/>
        <w:bottom w:val="none" w:sz="0" w:space="0" w:color="auto"/>
        <w:right w:val="none" w:sz="0" w:space="0" w:color="auto"/>
      </w:divBdr>
      <w:divsChild>
        <w:div w:id="874732938">
          <w:marLeft w:val="0"/>
          <w:marRight w:val="0"/>
          <w:marTop w:val="0"/>
          <w:marBottom w:val="0"/>
          <w:divBdr>
            <w:top w:val="none" w:sz="0" w:space="0" w:color="auto"/>
            <w:left w:val="none" w:sz="0" w:space="0" w:color="auto"/>
            <w:bottom w:val="none" w:sz="0" w:space="0" w:color="auto"/>
            <w:right w:val="none" w:sz="0" w:space="0" w:color="auto"/>
          </w:divBdr>
          <w:divsChild>
            <w:div w:id="1913470174">
              <w:marLeft w:val="0"/>
              <w:marRight w:val="0"/>
              <w:marTop w:val="0"/>
              <w:marBottom w:val="0"/>
              <w:divBdr>
                <w:top w:val="none" w:sz="0" w:space="0" w:color="auto"/>
                <w:left w:val="none" w:sz="0" w:space="0" w:color="auto"/>
                <w:bottom w:val="none" w:sz="0" w:space="0" w:color="auto"/>
                <w:right w:val="none" w:sz="0" w:space="0" w:color="auto"/>
              </w:divBdr>
            </w:div>
          </w:divsChild>
        </w:div>
        <w:div w:id="1644777674">
          <w:marLeft w:val="0"/>
          <w:marRight w:val="0"/>
          <w:marTop w:val="0"/>
          <w:marBottom w:val="0"/>
          <w:divBdr>
            <w:top w:val="none" w:sz="0" w:space="0" w:color="auto"/>
            <w:left w:val="none" w:sz="0" w:space="0" w:color="auto"/>
            <w:bottom w:val="none" w:sz="0" w:space="0" w:color="auto"/>
            <w:right w:val="none" w:sz="0" w:space="0" w:color="auto"/>
          </w:divBdr>
          <w:divsChild>
            <w:div w:id="648362217">
              <w:marLeft w:val="0"/>
              <w:marRight w:val="0"/>
              <w:marTop w:val="0"/>
              <w:marBottom w:val="0"/>
              <w:divBdr>
                <w:top w:val="none" w:sz="0" w:space="0" w:color="auto"/>
                <w:left w:val="none" w:sz="0" w:space="0" w:color="auto"/>
                <w:bottom w:val="none" w:sz="0" w:space="0" w:color="auto"/>
                <w:right w:val="none" w:sz="0" w:space="0" w:color="auto"/>
              </w:divBdr>
            </w:div>
          </w:divsChild>
        </w:div>
        <w:div w:id="1859542951">
          <w:marLeft w:val="0"/>
          <w:marRight w:val="0"/>
          <w:marTop w:val="0"/>
          <w:marBottom w:val="0"/>
          <w:divBdr>
            <w:top w:val="none" w:sz="0" w:space="0" w:color="auto"/>
            <w:left w:val="none" w:sz="0" w:space="0" w:color="auto"/>
            <w:bottom w:val="none" w:sz="0" w:space="0" w:color="auto"/>
            <w:right w:val="none" w:sz="0" w:space="0" w:color="auto"/>
          </w:divBdr>
          <w:divsChild>
            <w:div w:id="1913006529">
              <w:marLeft w:val="0"/>
              <w:marRight w:val="0"/>
              <w:marTop w:val="0"/>
              <w:marBottom w:val="0"/>
              <w:divBdr>
                <w:top w:val="none" w:sz="0" w:space="0" w:color="auto"/>
                <w:left w:val="none" w:sz="0" w:space="0" w:color="auto"/>
                <w:bottom w:val="none" w:sz="0" w:space="0" w:color="auto"/>
                <w:right w:val="none" w:sz="0" w:space="0" w:color="auto"/>
              </w:divBdr>
            </w:div>
          </w:divsChild>
        </w:div>
        <w:div w:id="1240094343">
          <w:marLeft w:val="0"/>
          <w:marRight w:val="0"/>
          <w:marTop w:val="0"/>
          <w:marBottom w:val="0"/>
          <w:divBdr>
            <w:top w:val="none" w:sz="0" w:space="0" w:color="auto"/>
            <w:left w:val="none" w:sz="0" w:space="0" w:color="auto"/>
            <w:bottom w:val="none" w:sz="0" w:space="0" w:color="auto"/>
            <w:right w:val="none" w:sz="0" w:space="0" w:color="auto"/>
          </w:divBdr>
          <w:divsChild>
            <w:div w:id="483400784">
              <w:marLeft w:val="0"/>
              <w:marRight w:val="0"/>
              <w:marTop w:val="0"/>
              <w:marBottom w:val="0"/>
              <w:divBdr>
                <w:top w:val="none" w:sz="0" w:space="0" w:color="auto"/>
                <w:left w:val="none" w:sz="0" w:space="0" w:color="auto"/>
                <w:bottom w:val="none" w:sz="0" w:space="0" w:color="auto"/>
                <w:right w:val="none" w:sz="0" w:space="0" w:color="auto"/>
              </w:divBdr>
            </w:div>
          </w:divsChild>
        </w:div>
        <w:div w:id="1814981750">
          <w:marLeft w:val="0"/>
          <w:marRight w:val="0"/>
          <w:marTop w:val="0"/>
          <w:marBottom w:val="0"/>
          <w:divBdr>
            <w:top w:val="none" w:sz="0" w:space="0" w:color="auto"/>
            <w:left w:val="none" w:sz="0" w:space="0" w:color="auto"/>
            <w:bottom w:val="none" w:sz="0" w:space="0" w:color="auto"/>
            <w:right w:val="none" w:sz="0" w:space="0" w:color="auto"/>
          </w:divBdr>
          <w:divsChild>
            <w:div w:id="706494254">
              <w:marLeft w:val="0"/>
              <w:marRight w:val="0"/>
              <w:marTop w:val="0"/>
              <w:marBottom w:val="0"/>
              <w:divBdr>
                <w:top w:val="none" w:sz="0" w:space="0" w:color="auto"/>
                <w:left w:val="none" w:sz="0" w:space="0" w:color="auto"/>
                <w:bottom w:val="none" w:sz="0" w:space="0" w:color="auto"/>
                <w:right w:val="none" w:sz="0" w:space="0" w:color="auto"/>
              </w:divBdr>
            </w:div>
          </w:divsChild>
        </w:div>
        <w:div w:id="847447351">
          <w:marLeft w:val="0"/>
          <w:marRight w:val="0"/>
          <w:marTop w:val="0"/>
          <w:marBottom w:val="0"/>
          <w:divBdr>
            <w:top w:val="none" w:sz="0" w:space="0" w:color="auto"/>
            <w:left w:val="none" w:sz="0" w:space="0" w:color="auto"/>
            <w:bottom w:val="none" w:sz="0" w:space="0" w:color="auto"/>
            <w:right w:val="none" w:sz="0" w:space="0" w:color="auto"/>
          </w:divBdr>
          <w:divsChild>
            <w:div w:id="2904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9269">
      <w:bodyDiv w:val="1"/>
      <w:marLeft w:val="0"/>
      <w:marRight w:val="0"/>
      <w:marTop w:val="0"/>
      <w:marBottom w:val="0"/>
      <w:divBdr>
        <w:top w:val="none" w:sz="0" w:space="0" w:color="auto"/>
        <w:left w:val="none" w:sz="0" w:space="0" w:color="auto"/>
        <w:bottom w:val="none" w:sz="0" w:space="0" w:color="auto"/>
        <w:right w:val="none" w:sz="0" w:space="0" w:color="auto"/>
      </w:divBdr>
      <w:divsChild>
        <w:div w:id="1745059376">
          <w:marLeft w:val="0"/>
          <w:marRight w:val="0"/>
          <w:marTop w:val="0"/>
          <w:marBottom w:val="0"/>
          <w:divBdr>
            <w:top w:val="none" w:sz="0" w:space="0" w:color="auto"/>
            <w:left w:val="none" w:sz="0" w:space="0" w:color="auto"/>
            <w:bottom w:val="none" w:sz="0" w:space="0" w:color="auto"/>
            <w:right w:val="none" w:sz="0" w:space="0" w:color="auto"/>
          </w:divBdr>
          <w:divsChild>
            <w:div w:id="1429157311">
              <w:marLeft w:val="0"/>
              <w:marRight w:val="0"/>
              <w:marTop w:val="0"/>
              <w:marBottom w:val="0"/>
              <w:divBdr>
                <w:top w:val="none" w:sz="0" w:space="0" w:color="auto"/>
                <w:left w:val="none" w:sz="0" w:space="0" w:color="auto"/>
                <w:bottom w:val="none" w:sz="0" w:space="0" w:color="auto"/>
                <w:right w:val="none" w:sz="0" w:space="0" w:color="auto"/>
              </w:divBdr>
            </w:div>
            <w:div w:id="1706252070">
              <w:marLeft w:val="0"/>
              <w:marRight w:val="0"/>
              <w:marTop w:val="0"/>
              <w:marBottom w:val="0"/>
              <w:divBdr>
                <w:top w:val="none" w:sz="0" w:space="0" w:color="auto"/>
                <w:left w:val="none" w:sz="0" w:space="0" w:color="auto"/>
                <w:bottom w:val="none" w:sz="0" w:space="0" w:color="auto"/>
                <w:right w:val="none" w:sz="0" w:space="0" w:color="auto"/>
              </w:divBdr>
            </w:div>
          </w:divsChild>
        </w:div>
        <w:div w:id="1191840801">
          <w:marLeft w:val="0"/>
          <w:marRight w:val="0"/>
          <w:marTop w:val="0"/>
          <w:marBottom w:val="0"/>
          <w:divBdr>
            <w:top w:val="none" w:sz="0" w:space="0" w:color="auto"/>
            <w:left w:val="none" w:sz="0" w:space="0" w:color="auto"/>
            <w:bottom w:val="none" w:sz="0" w:space="0" w:color="auto"/>
            <w:right w:val="none" w:sz="0" w:space="0" w:color="auto"/>
          </w:divBdr>
          <w:divsChild>
            <w:div w:id="484779589">
              <w:marLeft w:val="0"/>
              <w:marRight w:val="0"/>
              <w:marTop w:val="0"/>
              <w:marBottom w:val="0"/>
              <w:divBdr>
                <w:top w:val="none" w:sz="0" w:space="0" w:color="auto"/>
                <w:left w:val="none" w:sz="0" w:space="0" w:color="auto"/>
                <w:bottom w:val="none" w:sz="0" w:space="0" w:color="auto"/>
                <w:right w:val="none" w:sz="0" w:space="0" w:color="auto"/>
              </w:divBdr>
            </w:div>
          </w:divsChild>
        </w:div>
        <w:div w:id="1401831086">
          <w:marLeft w:val="0"/>
          <w:marRight w:val="0"/>
          <w:marTop w:val="0"/>
          <w:marBottom w:val="0"/>
          <w:divBdr>
            <w:top w:val="none" w:sz="0" w:space="0" w:color="auto"/>
            <w:left w:val="none" w:sz="0" w:space="0" w:color="auto"/>
            <w:bottom w:val="none" w:sz="0" w:space="0" w:color="auto"/>
            <w:right w:val="none" w:sz="0" w:space="0" w:color="auto"/>
          </w:divBdr>
          <w:divsChild>
            <w:div w:id="1629970197">
              <w:marLeft w:val="0"/>
              <w:marRight w:val="0"/>
              <w:marTop w:val="0"/>
              <w:marBottom w:val="0"/>
              <w:divBdr>
                <w:top w:val="none" w:sz="0" w:space="0" w:color="auto"/>
                <w:left w:val="none" w:sz="0" w:space="0" w:color="auto"/>
                <w:bottom w:val="none" w:sz="0" w:space="0" w:color="auto"/>
                <w:right w:val="none" w:sz="0" w:space="0" w:color="auto"/>
              </w:divBdr>
            </w:div>
          </w:divsChild>
        </w:div>
        <w:div w:id="1067262600">
          <w:marLeft w:val="0"/>
          <w:marRight w:val="0"/>
          <w:marTop w:val="0"/>
          <w:marBottom w:val="0"/>
          <w:divBdr>
            <w:top w:val="none" w:sz="0" w:space="0" w:color="auto"/>
            <w:left w:val="none" w:sz="0" w:space="0" w:color="auto"/>
            <w:bottom w:val="none" w:sz="0" w:space="0" w:color="auto"/>
            <w:right w:val="none" w:sz="0" w:space="0" w:color="auto"/>
          </w:divBdr>
          <w:divsChild>
            <w:div w:id="1055474281">
              <w:marLeft w:val="0"/>
              <w:marRight w:val="0"/>
              <w:marTop w:val="0"/>
              <w:marBottom w:val="0"/>
              <w:divBdr>
                <w:top w:val="none" w:sz="0" w:space="0" w:color="auto"/>
                <w:left w:val="none" w:sz="0" w:space="0" w:color="auto"/>
                <w:bottom w:val="none" w:sz="0" w:space="0" w:color="auto"/>
                <w:right w:val="none" w:sz="0" w:space="0" w:color="auto"/>
              </w:divBdr>
            </w:div>
            <w:div w:id="1945914498">
              <w:marLeft w:val="0"/>
              <w:marRight w:val="0"/>
              <w:marTop w:val="0"/>
              <w:marBottom w:val="0"/>
              <w:divBdr>
                <w:top w:val="none" w:sz="0" w:space="0" w:color="auto"/>
                <w:left w:val="none" w:sz="0" w:space="0" w:color="auto"/>
                <w:bottom w:val="none" w:sz="0" w:space="0" w:color="auto"/>
                <w:right w:val="none" w:sz="0" w:space="0" w:color="auto"/>
              </w:divBdr>
            </w:div>
            <w:div w:id="1514103662">
              <w:marLeft w:val="0"/>
              <w:marRight w:val="0"/>
              <w:marTop w:val="0"/>
              <w:marBottom w:val="0"/>
              <w:divBdr>
                <w:top w:val="none" w:sz="0" w:space="0" w:color="auto"/>
                <w:left w:val="none" w:sz="0" w:space="0" w:color="auto"/>
                <w:bottom w:val="none" w:sz="0" w:space="0" w:color="auto"/>
                <w:right w:val="none" w:sz="0" w:space="0" w:color="auto"/>
              </w:divBdr>
            </w:div>
            <w:div w:id="1879657558">
              <w:marLeft w:val="0"/>
              <w:marRight w:val="0"/>
              <w:marTop w:val="0"/>
              <w:marBottom w:val="0"/>
              <w:divBdr>
                <w:top w:val="none" w:sz="0" w:space="0" w:color="auto"/>
                <w:left w:val="none" w:sz="0" w:space="0" w:color="auto"/>
                <w:bottom w:val="none" w:sz="0" w:space="0" w:color="auto"/>
                <w:right w:val="none" w:sz="0" w:space="0" w:color="auto"/>
              </w:divBdr>
            </w:div>
            <w:div w:id="505246536">
              <w:marLeft w:val="0"/>
              <w:marRight w:val="0"/>
              <w:marTop w:val="0"/>
              <w:marBottom w:val="0"/>
              <w:divBdr>
                <w:top w:val="none" w:sz="0" w:space="0" w:color="auto"/>
                <w:left w:val="none" w:sz="0" w:space="0" w:color="auto"/>
                <w:bottom w:val="none" w:sz="0" w:space="0" w:color="auto"/>
                <w:right w:val="none" w:sz="0" w:space="0" w:color="auto"/>
              </w:divBdr>
            </w:div>
          </w:divsChild>
        </w:div>
        <w:div w:id="1281764961">
          <w:marLeft w:val="0"/>
          <w:marRight w:val="0"/>
          <w:marTop w:val="0"/>
          <w:marBottom w:val="0"/>
          <w:divBdr>
            <w:top w:val="none" w:sz="0" w:space="0" w:color="auto"/>
            <w:left w:val="none" w:sz="0" w:space="0" w:color="auto"/>
            <w:bottom w:val="none" w:sz="0" w:space="0" w:color="auto"/>
            <w:right w:val="none" w:sz="0" w:space="0" w:color="auto"/>
          </w:divBdr>
          <w:divsChild>
            <w:div w:id="995954210">
              <w:marLeft w:val="0"/>
              <w:marRight w:val="0"/>
              <w:marTop w:val="0"/>
              <w:marBottom w:val="0"/>
              <w:divBdr>
                <w:top w:val="none" w:sz="0" w:space="0" w:color="auto"/>
                <w:left w:val="none" w:sz="0" w:space="0" w:color="auto"/>
                <w:bottom w:val="none" w:sz="0" w:space="0" w:color="auto"/>
                <w:right w:val="none" w:sz="0" w:space="0" w:color="auto"/>
              </w:divBdr>
            </w:div>
          </w:divsChild>
        </w:div>
        <w:div w:id="1227840544">
          <w:marLeft w:val="0"/>
          <w:marRight w:val="0"/>
          <w:marTop w:val="0"/>
          <w:marBottom w:val="0"/>
          <w:divBdr>
            <w:top w:val="none" w:sz="0" w:space="0" w:color="auto"/>
            <w:left w:val="none" w:sz="0" w:space="0" w:color="auto"/>
            <w:bottom w:val="none" w:sz="0" w:space="0" w:color="auto"/>
            <w:right w:val="none" w:sz="0" w:space="0" w:color="auto"/>
          </w:divBdr>
          <w:divsChild>
            <w:div w:id="17190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9230">
      <w:bodyDiv w:val="1"/>
      <w:marLeft w:val="0"/>
      <w:marRight w:val="0"/>
      <w:marTop w:val="0"/>
      <w:marBottom w:val="0"/>
      <w:divBdr>
        <w:top w:val="none" w:sz="0" w:space="0" w:color="auto"/>
        <w:left w:val="none" w:sz="0" w:space="0" w:color="auto"/>
        <w:bottom w:val="none" w:sz="0" w:space="0" w:color="auto"/>
        <w:right w:val="none" w:sz="0" w:space="0" w:color="auto"/>
      </w:divBdr>
      <w:divsChild>
        <w:div w:id="1093747165">
          <w:marLeft w:val="0"/>
          <w:marRight w:val="0"/>
          <w:marTop w:val="0"/>
          <w:marBottom w:val="0"/>
          <w:divBdr>
            <w:top w:val="none" w:sz="0" w:space="0" w:color="auto"/>
            <w:left w:val="none" w:sz="0" w:space="0" w:color="auto"/>
            <w:bottom w:val="none" w:sz="0" w:space="0" w:color="auto"/>
            <w:right w:val="none" w:sz="0" w:space="0" w:color="auto"/>
          </w:divBdr>
          <w:divsChild>
            <w:div w:id="1053430222">
              <w:marLeft w:val="0"/>
              <w:marRight w:val="0"/>
              <w:marTop w:val="0"/>
              <w:marBottom w:val="0"/>
              <w:divBdr>
                <w:top w:val="none" w:sz="0" w:space="0" w:color="auto"/>
                <w:left w:val="none" w:sz="0" w:space="0" w:color="auto"/>
                <w:bottom w:val="none" w:sz="0" w:space="0" w:color="auto"/>
                <w:right w:val="none" w:sz="0" w:space="0" w:color="auto"/>
              </w:divBdr>
            </w:div>
            <w:div w:id="202908082">
              <w:marLeft w:val="0"/>
              <w:marRight w:val="0"/>
              <w:marTop w:val="0"/>
              <w:marBottom w:val="0"/>
              <w:divBdr>
                <w:top w:val="none" w:sz="0" w:space="0" w:color="auto"/>
                <w:left w:val="none" w:sz="0" w:space="0" w:color="auto"/>
                <w:bottom w:val="none" w:sz="0" w:space="0" w:color="auto"/>
                <w:right w:val="none" w:sz="0" w:space="0" w:color="auto"/>
              </w:divBdr>
            </w:div>
          </w:divsChild>
        </w:div>
        <w:div w:id="539367453">
          <w:marLeft w:val="0"/>
          <w:marRight w:val="0"/>
          <w:marTop w:val="0"/>
          <w:marBottom w:val="0"/>
          <w:divBdr>
            <w:top w:val="none" w:sz="0" w:space="0" w:color="auto"/>
            <w:left w:val="none" w:sz="0" w:space="0" w:color="auto"/>
            <w:bottom w:val="none" w:sz="0" w:space="0" w:color="auto"/>
            <w:right w:val="none" w:sz="0" w:space="0" w:color="auto"/>
          </w:divBdr>
          <w:divsChild>
            <w:div w:id="1744765129">
              <w:marLeft w:val="0"/>
              <w:marRight w:val="0"/>
              <w:marTop w:val="0"/>
              <w:marBottom w:val="0"/>
              <w:divBdr>
                <w:top w:val="none" w:sz="0" w:space="0" w:color="auto"/>
                <w:left w:val="none" w:sz="0" w:space="0" w:color="auto"/>
                <w:bottom w:val="none" w:sz="0" w:space="0" w:color="auto"/>
                <w:right w:val="none" w:sz="0" w:space="0" w:color="auto"/>
              </w:divBdr>
            </w:div>
          </w:divsChild>
        </w:div>
        <w:div w:id="2073187044">
          <w:marLeft w:val="0"/>
          <w:marRight w:val="0"/>
          <w:marTop w:val="0"/>
          <w:marBottom w:val="0"/>
          <w:divBdr>
            <w:top w:val="none" w:sz="0" w:space="0" w:color="auto"/>
            <w:left w:val="none" w:sz="0" w:space="0" w:color="auto"/>
            <w:bottom w:val="none" w:sz="0" w:space="0" w:color="auto"/>
            <w:right w:val="none" w:sz="0" w:space="0" w:color="auto"/>
          </w:divBdr>
          <w:divsChild>
            <w:div w:id="809445399">
              <w:marLeft w:val="0"/>
              <w:marRight w:val="0"/>
              <w:marTop w:val="0"/>
              <w:marBottom w:val="0"/>
              <w:divBdr>
                <w:top w:val="none" w:sz="0" w:space="0" w:color="auto"/>
                <w:left w:val="none" w:sz="0" w:space="0" w:color="auto"/>
                <w:bottom w:val="none" w:sz="0" w:space="0" w:color="auto"/>
                <w:right w:val="none" w:sz="0" w:space="0" w:color="auto"/>
              </w:divBdr>
            </w:div>
          </w:divsChild>
        </w:div>
        <w:div w:id="195627271">
          <w:marLeft w:val="0"/>
          <w:marRight w:val="0"/>
          <w:marTop w:val="0"/>
          <w:marBottom w:val="0"/>
          <w:divBdr>
            <w:top w:val="none" w:sz="0" w:space="0" w:color="auto"/>
            <w:left w:val="none" w:sz="0" w:space="0" w:color="auto"/>
            <w:bottom w:val="none" w:sz="0" w:space="0" w:color="auto"/>
            <w:right w:val="none" w:sz="0" w:space="0" w:color="auto"/>
          </w:divBdr>
          <w:divsChild>
            <w:div w:id="1628510627">
              <w:marLeft w:val="0"/>
              <w:marRight w:val="0"/>
              <w:marTop w:val="0"/>
              <w:marBottom w:val="0"/>
              <w:divBdr>
                <w:top w:val="none" w:sz="0" w:space="0" w:color="auto"/>
                <w:left w:val="none" w:sz="0" w:space="0" w:color="auto"/>
                <w:bottom w:val="none" w:sz="0" w:space="0" w:color="auto"/>
                <w:right w:val="none" w:sz="0" w:space="0" w:color="auto"/>
              </w:divBdr>
            </w:div>
            <w:div w:id="2087068630">
              <w:marLeft w:val="0"/>
              <w:marRight w:val="0"/>
              <w:marTop w:val="0"/>
              <w:marBottom w:val="0"/>
              <w:divBdr>
                <w:top w:val="none" w:sz="0" w:space="0" w:color="auto"/>
                <w:left w:val="none" w:sz="0" w:space="0" w:color="auto"/>
                <w:bottom w:val="none" w:sz="0" w:space="0" w:color="auto"/>
                <w:right w:val="none" w:sz="0" w:space="0" w:color="auto"/>
              </w:divBdr>
            </w:div>
            <w:div w:id="1586114222">
              <w:marLeft w:val="0"/>
              <w:marRight w:val="0"/>
              <w:marTop w:val="0"/>
              <w:marBottom w:val="0"/>
              <w:divBdr>
                <w:top w:val="none" w:sz="0" w:space="0" w:color="auto"/>
                <w:left w:val="none" w:sz="0" w:space="0" w:color="auto"/>
                <w:bottom w:val="none" w:sz="0" w:space="0" w:color="auto"/>
                <w:right w:val="none" w:sz="0" w:space="0" w:color="auto"/>
              </w:divBdr>
            </w:div>
            <w:div w:id="446967076">
              <w:marLeft w:val="0"/>
              <w:marRight w:val="0"/>
              <w:marTop w:val="0"/>
              <w:marBottom w:val="0"/>
              <w:divBdr>
                <w:top w:val="none" w:sz="0" w:space="0" w:color="auto"/>
                <w:left w:val="none" w:sz="0" w:space="0" w:color="auto"/>
                <w:bottom w:val="none" w:sz="0" w:space="0" w:color="auto"/>
                <w:right w:val="none" w:sz="0" w:space="0" w:color="auto"/>
              </w:divBdr>
            </w:div>
            <w:div w:id="172301176">
              <w:marLeft w:val="0"/>
              <w:marRight w:val="0"/>
              <w:marTop w:val="0"/>
              <w:marBottom w:val="0"/>
              <w:divBdr>
                <w:top w:val="none" w:sz="0" w:space="0" w:color="auto"/>
                <w:left w:val="none" w:sz="0" w:space="0" w:color="auto"/>
                <w:bottom w:val="none" w:sz="0" w:space="0" w:color="auto"/>
                <w:right w:val="none" w:sz="0" w:space="0" w:color="auto"/>
              </w:divBdr>
            </w:div>
            <w:div w:id="5315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7399">
      <w:bodyDiv w:val="1"/>
      <w:marLeft w:val="0"/>
      <w:marRight w:val="0"/>
      <w:marTop w:val="0"/>
      <w:marBottom w:val="0"/>
      <w:divBdr>
        <w:top w:val="none" w:sz="0" w:space="0" w:color="auto"/>
        <w:left w:val="none" w:sz="0" w:space="0" w:color="auto"/>
        <w:bottom w:val="none" w:sz="0" w:space="0" w:color="auto"/>
        <w:right w:val="none" w:sz="0" w:space="0" w:color="auto"/>
      </w:divBdr>
      <w:divsChild>
        <w:div w:id="1001009577">
          <w:marLeft w:val="0"/>
          <w:marRight w:val="0"/>
          <w:marTop w:val="0"/>
          <w:marBottom w:val="0"/>
          <w:divBdr>
            <w:top w:val="none" w:sz="0" w:space="0" w:color="auto"/>
            <w:left w:val="none" w:sz="0" w:space="0" w:color="auto"/>
            <w:bottom w:val="none" w:sz="0" w:space="0" w:color="auto"/>
            <w:right w:val="none" w:sz="0" w:space="0" w:color="auto"/>
          </w:divBdr>
          <w:divsChild>
            <w:div w:id="1899318789">
              <w:marLeft w:val="0"/>
              <w:marRight w:val="0"/>
              <w:marTop w:val="0"/>
              <w:marBottom w:val="0"/>
              <w:divBdr>
                <w:top w:val="none" w:sz="0" w:space="0" w:color="auto"/>
                <w:left w:val="none" w:sz="0" w:space="0" w:color="auto"/>
                <w:bottom w:val="none" w:sz="0" w:space="0" w:color="auto"/>
                <w:right w:val="none" w:sz="0" w:space="0" w:color="auto"/>
              </w:divBdr>
            </w:div>
          </w:divsChild>
        </w:div>
        <w:div w:id="1055272776">
          <w:marLeft w:val="0"/>
          <w:marRight w:val="0"/>
          <w:marTop w:val="0"/>
          <w:marBottom w:val="0"/>
          <w:divBdr>
            <w:top w:val="none" w:sz="0" w:space="0" w:color="auto"/>
            <w:left w:val="none" w:sz="0" w:space="0" w:color="auto"/>
            <w:bottom w:val="none" w:sz="0" w:space="0" w:color="auto"/>
            <w:right w:val="none" w:sz="0" w:space="0" w:color="auto"/>
          </w:divBdr>
          <w:divsChild>
            <w:div w:id="610479359">
              <w:marLeft w:val="0"/>
              <w:marRight w:val="0"/>
              <w:marTop w:val="0"/>
              <w:marBottom w:val="0"/>
              <w:divBdr>
                <w:top w:val="none" w:sz="0" w:space="0" w:color="auto"/>
                <w:left w:val="none" w:sz="0" w:space="0" w:color="auto"/>
                <w:bottom w:val="none" w:sz="0" w:space="0" w:color="auto"/>
                <w:right w:val="none" w:sz="0" w:space="0" w:color="auto"/>
              </w:divBdr>
            </w:div>
          </w:divsChild>
        </w:div>
        <w:div w:id="1904218236">
          <w:marLeft w:val="0"/>
          <w:marRight w:val="0"/>
          <w:marTop w:val="0"/>
          <w:marBottom w:val="0"/>
          <w:divBdr>
            <w:top w:val="none" w:sz="0" w:space="0" w:color="auto"/>
            <w:left w:val="none" w:sz="0" w:space="0" w:color="auto"/>
            <w:bottom w:val="none" w:sz="0" w:space="0" w:color="auto"/>
            <w:right w:val="none" w:sz="0" w:space="0" w:color="auto"/>
          </w:divBdr>
          <w:divsChild>
            <w:div w:id="4985019">
              <w:marLeft w:val="0"/>
              <w:marRight w:val="0"/>
              <w:marTop w:val="0"/>
              <w:marBottom w:val="0"/>
              <w:divBdr>
                <w:top w:val="none" w:sz="0" w:space="0" w:color="auto"/>
                <w:left w:val="none" w:sz="0" w:space="0" w:color="auto"/>
                <w:bottom w:val="none" w:sz="0" w:space="0" w:color="auto"/>
                <w:right w:val="none" w:sz="0" w:space="0" w:color="auto"/>
              </w:divBdr>
            </w:div>
          </w:divsChild>
        </w:div>
        <w:div w:id="1762482579">
          <w:marLeft w:val="0"/>
          <w:marRight w:val="0"/>
          <w:marTop w:val="0"/>
          <w:marBottom w:val="0"/>
          <w:divBdr>
            <w:top w:val="none" w:sz="0" w:space="0" w:color="auto"/>
            <w:left w:val="none" w:sz="0" w:space="0" w:color="auto"/>
            <w:bottom w:val="none" w:sz="0" w:space="0" w:color="auto"/>
            <w:right w:val="none" w:sz="0" w:space="0" w:color="auto"/>
          </w:divBdr>
          <w:divsChild>
            <w:div w:id="1976059019">
              <w:marLeft w:val="0"/>
              <w:marRight w:val="0"/>
              <w:marTop w:val="0"/>
              <w:marBottom w:val="0"/>
              <w:divBdr>
                <w:top w:val="none" w:sz="0" w:space="0" w:color="auto"/>
                <w:left w:val="none" w:sz="0" w:space="0" w:color="auto"/>
                <w:bottom w:val="none" w:sz="0" w:space="0" w:color="auto"/>
                <w:right w:val="none" w:sz="0" w:space="0" w:color="auto"/>
              </w:divBdr>
            </w:div>
            <w:div w:id="476847469">
              <w:marLeft w:val="0"/>
              <w:marRight w:val="0"/>
              <w:marTop w:val="0"/>
              <w:marBottom w:val="0"/>
              <w:divBdr>
                <w:top w:val="none" w:sz="0" w:space="0" w:color="auto"/>
                <w:left w:val="none" w:sz="0" w:space="0" w:color="auto"/>
                <w:bottom w:val="none" w:sz="0" w:space="0" w:color="auto"/>
                <w:right w:val="none" w:sz="0" w:space="0" w:color="auto"/>
              </w:divBdr>
            </w:div>
          </w:divsChild>
        </w:div>
        <w:div w:id="877543220">
          <w:marLeft w:val="0"/>
          <w:marRight w:val="0"/>
          <w:marTop w:val="0"/>
          <w:marBottom w:val="0"/>
          <w:divBdr>
            <w:top w:val="none" w:sz="0" w:space="0" w:color="auto"/>
            <w:left w:val="none" w:sz="0" w:space="0" w:color="auto"/>
            <w:bottom w:val="none" w:sz="0" w:space="0" w:color="auto"/>
            <w:right w:val="none" w:sz="0" w:space="0" w:color="auto"/>
          </w:divBdr>
          <w:divsChild>
            <w:div w:id="1921211466">
              <w:marLeft w:val="0"/>
              <w:marRight w:val="0"/>
              <w:marTop w:val="0"/>
              <w:marBottom w:val="0"/>
              <w:divBdr>
                <w:top w:val="none" w:sz="0" w:space="0" w:color="auto"/>
                <w:left w:val="none" w:sz="0" w:space="0" w:color="auto"/>
                <w:bottom w:val="none" w:sz="0" w:space="0" w:color="auto"/>
                <w:right w:val="none" w:sz="0" w:space="0" w:color="auto"/>
              </w:divBdr>
            </w:div>
          </w:divsChild>
        </w:div>
        <w:div w:id="19666831">
          <w:marLeft w:val="0"/>
          <w:marRight w:val="0"/>
          <w:marTop w:val="0"/>
          <w:marBottom w:val="0"/>
          <w:divBdr>
            <w:top w:val="none" w:sz="0" w:space="0" w:color="auto"/>
            <w:left w:val="none" w:sz="0" w:space="0" w:color="auto"/>
            <w:bottom w:val="none" w:sz="0" w:space="0" w:color="auto"/>
            <w:right w:val="none" w:sz="0" w:space="0" w:color="auto"/>
          </w:divBdr>
          <w:divsChild>
            <w:div w:id="983120486">
              <w:marLeft w:val="0"/>
              <w:marRight w:val="0"/>
              <w:marTop w:val="0"/>
              <w:marBottom w:val="0"/>
              <w:divBdr>
                <w:top w:val="none" w:sz="0" w:space="0" w:color="auto"/>
                <w:left w:val="none" w:sz="0" w:space="0" w:color="auto"/>
                <w:bottom w:val="none" w:sz="0" w:space="0" w:color="auto"/>
                <w:right w:val="none" w:sz="0" w:space="0" w:color="auto"/>
              </w:divBdr>
            </w:div>
          </w:divsChild>
        </w:div>
        <w:div w:id="1298995953">
          <w:marLeft w:val="0"/>
          <w:marRight w:val="0"/>
          <w:marTop w:val="0"/>
          <w:marBottom w:val="0"/>
          <w:divBdr>
            <w:top w:val="none" w:sz="0" w:space="0" w:color="auto"/>
            <w:left w:val="none" w:sz="0" w:space="0" w:color="auto"/>
            <w:bottom w:val="none" w:sz="0" w:space="0" w:color="auto"/>
            <w:right w:val="none" w:sz="0" w:space="0" w:color="auto"/>
          </w:divBdr>
          <w:divsChild>
            <w:div w:id="1375034643">
              <w:marLeft w:val="0"/>
              <w:marRight w:val="0"/>
              <w:marTop w:val="0"/>
              <w:marBottom w:val="0"/>
              <w:divBdr>
                <w:top w:val="none" w:sz="0" w:space="0" w:color="auto"/>
                <w:left w:val="none" w:sz="0" w:space="0" w:color="auto"/>
                <w:bottom w:val="none" w:sz="0" w:space="0" w:color="auto"/>
                <w:right w:val="none" w:sz="0" w:space="0" w:color="auto"/>
              </w:divBdr>
            </w:div>
          </w:divsChild>
        </w:div>
        <w:div w:id="1339431338">
          <w:marLeft w:val="0"/>
          <w:marRight w:val="0"/>
          <w:marTop w:val="0"/>
          <w:marBottom w:val="0"/>
          <w:divBdr>
            <w:top w:val="none" w:sz="0" w:space="0" w:color="auto"/>
            <w:left w:val="none" w:sz="0" w:space="0" w:color="auto"/>
            <w:bottom w:val="none" w:sz="0" w:space="0" w:color="auto"/>
            <w:right w:val="none" w:sz="0" w:space="0" w:color="auto"/>
          </w:divBdr>
          <w:divsChild>
            <w:div w:id="713383875">
              <w:marLeft w:val="0"/>
              <w:marRight w:val="0"/>
              <w:marTop w:val="0"/>
              <w:marBottom w:val="0"/>
              <w:divBdr>
                <w:top w:val="none" w:sz="0" w:space="0" w:color="auto"/>
                <w:left w:val="none" w:sz="0" w:space="0" w:color="auto"/>
                <w:bottom w:val="none" w:sz="0" w:space="0" w:color="auto"/>
                <w:right w:val="none" w:sz="0" w:space="0" w:color="auto"/>
              </w:divBdr>
            </w:div>
          </w:divsChild>
        </w:div>
        <w:div w:id="1179733337">
          <w:marLeft w:val="0"/>
          <w:marRight w:val="0"/>
          <w:marTop w:val="0"/>
          <w:marBottom w:val="0"/>
          <w:divBdr>
            <w:top w:val="none" w:sz="0" w:space="0" w:color="auto"/>
            <w:left w:val="none" w:sz="0" w:space="0" w:color="auto"/>
            <w:bottom w:val="none" w:sz="0" w:space="0" w:color="auto"/>
            <w:right w:val="none" w:sz="0" w:space="0" w:color="auto"/>
          </w:divBdr>
          <w:divsChild>
            <w:div w:id="560948556">
              <w:marLeft w:val="0"/>
              <w:marRight w:val="0"/>
              <w:marTop w:val="0"/>
              <w:marBottom w:val="0"/>
              <w:divBdr>
                <w:top w:val="none" w:sz="0" w:space="0" w:color="auto"/>
                <w:left w:val="none" w:sz="0" w:space="0" w:color="auto"/>
                <w:bottom w:val="none" w:sz="0" w:space="0" w:color="auto"/>
                <w:right w:val="none" w:sz="0" w:space="0" w:color="auto"/>
              </w:divBdr>
            </w:div>
          </w:divsChild>
        </w:div>
        <w:div w:id="1518763331">
          <w:marLeft w:val="0"/>
          <w:marRight w:val="0"/>
          <w:marTop w:val="0"/>
          <w:marBottom w:val="0"/>
          <w:divBdr>
            <w:top w:val="none" w:sz="0" w:space="0" w:color="auto"/>
            <w:left w:val="none" w:sz="0" w:space="0" w:color="auto"/>
            <w:bottom w:val="none" w:sz="0" w:space="0" w:color="auto"/>
            <w:right w:val="none" w:sz="0" w:space="0" w:color="auto"/>
          </w:divBdr>
          <w:divsChild>
            <w:div w:id="2097557059">
              <w:marLeft w:val="0"/>
              <w:marRight w:val="0"/>
              <w:marTop w:val="0"/>
              <w:marBottom w:val="0"/>
              <w:divBdr>
                <w:top w:val="none" w:sz="0" w:space="0" w:color="auto"/>
                <w:left w:val="none" w:sz="0" w:space="0" w:color="auto"/>
                <w:bottom w:val="none" w:sz="0" w:space="0" w:color="auto"/>
                <w:right w:val="none" w:sz="0" w:space="0" w:color="auto"/>
              </w:divBdr>
            </w:div>
          </w:divsChild>
        </w:div>
        <w:div w:id="1652906436">
          <w:marLeft w:val="0"/>
          <w:marRight w:val="0"/>
          <w:marTop w:val="0"/>
          <w:marBottom w:val="0"/>
          <w:divBdr>
            <w:top w:val="none" w:sz="0" w:space="0" w:color="auto"/>
            <w:left w:val="none" w:sz="0" w:space="0" w:color="auto"/>
            <w:bottom w:val="none" w:sz="0" w:space="0" w:color="auto"/>
            <w:right w:val="none" w:sz="0" w:space="0" w:color="auto"/>
          </w:divBdr>
          <w:divsChild>
            <w:div w:id="270479546">
              <w:marLeft w:val="0"/>
              <w:marRight w:val="0"/>
              <w:marTop w:val="0"/>
              <w:marBottom w:val="0"/>
              <w:divBdr>
                <w:top w:val="none" w:sz="0" w:space="0" w:color="auto"/>
                <w:left w:val="none" w:sz="0" w:space="0" w:color="auto"/>
                <w:bottom w:val="none" w:sz="0" w:space="0" w:color="auto"/>
                <w:right w:val="none" w:sz="0" w:space="0" w:color="auto"/>
              </w:divBdr>
            </w:div>
          </w:divsChild>
        </w:div>
        <w:div w:id="1596356183">
          <w:marLeft w:val="0"/>
          <w:marRight w:val="0"/>
          <w:marTop w:val="0"/>
          <w:marBottom w:val="0"/>
          <w:divBdr>
            <w:top w:val="none" w:sz="0" w:space="0" w:color="auto"/>
            <w:left w:val="none" w:sz="0" w:space="0" w:color="auto"/>
            <w:bottom w:val="none" w:sz="0" w:space="0" w:color="auto"/>
            <w:right w:val="none" w:sz="0" w:space="0" w:color="auto"/>
          </w:divBdr>
          <w:divsChild>
            <w:div w:id="1493526521">
              <w:marLeft w:val="0"/>
              <w:marRight w:val="0"/>
              <w:marTop w:val="0"/>
              <w:marBottom w:val="0"/>
              <w:divBdr>
                <w:top w:val="none" w:sz="0" w:space="0" w:color="auto"/>
                <w:left w:val="none" w:sz="0" w:space="0" w:color="auto"/>
                <w:bottom w:val="none" w:sz="0" w:space="0" w:color="auto"/>
                <w:right w:val="none" w:sz="0" w:space="0" w:color="auto"/>
              </w:divBdr>
            </w:div>
          </w:divsChild>
        </w:div>
        <w:div w:id="452944597">
          <w:marLeft w:val="0"/>
          <w:marRight w:val="0"/>
          <w:marTop w:val="0"/>
          <w:marBottom w:val="0"/>
          <w:divBdr>
            <w:top w:val="none" w:sz="0" w:space="0" w:color="auto"/>
            <w:left w:val="none" w:sz="0" w:space="0" w:color="auto"/>
            <w:bottom w:val="none" w:sz="0" w:space="0" w:color="auto"/>
            <w:right w:val="none" w:sz="0" w:space="0" w:color="auto"/>
          </w:divBdr>
          <w:divsChild>
            <w:div w:id="594631000">
              <w:marLeft w:val="0"/>
              <w:marRight w:val="0"/>
              <w:marTop w:val="0"/>
              <w:marBottom w:val="0"/>
              <w:divBdr>
                <w:top w:val="none" w:sz="0" w:space="0" w:color="auto"/>
                <w:left w:val="none" w:sz="0" w:space="0" w:color="auto"/>
                <w:bottom w:val="none" w:sz="0" w:space="0" w:color="auto"/>
                <w:right w:val="none" w:sz="0" w:space="0" w:color="auto"/>
              </w:divBdr>
            </w:div>
          </w:divsChild>
        </w:div>
        <w:div w:id="997073097">
          <w:marLeft w:val="0"/>
          <w:marRight w:val="0"/>
          <w:marTop w:val="0"/>
          <w:marBottom w:val="0"/>
          <w:divBdr>
            <w:top w:val="none" w:sz="0" w:space="0" w:color="auto"/>
            <w:left w:val="none" w:sz="0" w:space="0" w:color="auto"/>
            <w:bottom w:val="none" w:sz="0" w:space="0" w:color="auto"/>
            <w:right w:val="none" w:sz="0" w:space="0" w:color="auto"/>
          </w:divBdr>
          <w:divsChild>
            <w:div w:id="522593621">
              <w:marLeft w:val="0"/>
              <w:marRight w:val="0"/>
              <w:marTop w:val="0"/>
              <w:marBottom w:val="0"/>
              <w:divBdr>
                <w:top w:val="none" w:sz="0" w:space="0" w:color="auto"/>
                <w:left w:val="none" w:sz="0" w:space="0" w:color="auto"/>
                <w:bottom w:val="none" w:sz="0" w:space="0" w:color="auto"/>
                <w:right w:val="none" w:sz="0" w:space="0" w:color="auto"/>
              </w:divBdr>
            </w:div>
          </w:divsChild>
        </w:div>
        <w:div w:id="1399088961">
          <w:marLeft w:val="0"/>
          <w:marRight w:val="0"/>
          <w:marTop w:val="0"/>
          <w:marBottom w:val="0"/>
          <w:divBdr>
            <w:top w:val="none" w:sz="0" w:space="0" w:color="auto"/>
            <w:left w:val="none" w:sz="0" w:space="0" w:color="auto"/>
            <w:bottom w:val="none" w:sz="0" w:space="0" w:color="auto"/>
            <w:right w:val="none" w:sz="0" w:space="0" w:color="auto"/>
          </w:divBdr>
          <w:divsChild>
            <w:div w:id="1558127253">
              <w:marLeft w:val="0"/>
              <w:marRight w:val="0"/>
              <w:marTop w:val="0"/>
              <w:marBottom w:val="0"/>
              <w:divBdr>
                <w:top w:val="none" w:sz="0" w:space="0" w:color="auto"/>
                <w:left w:val="none" w:sz="0" w:space="0" w:color="auto"/>
                <w:bottom w:val="none" w:sz="0" w:space="0" w:color="auto"/>
                <w:right w:val="none" w:sz="0" w:space="0" w:color="auto"/>
              </w:divBdr>
            </w:div>
          </w:divsChild>
        </w:div>
        <w:div w:id="225651186">
          <w:marLeft w:val="0"/>
          <w:marRight w:val="0"/>
          <w:marTop w:val="0"/>
          <w:marBottom w:val="0"/>
          <w:divBdr>
            <w:top w:val="none" w:sz="0" w:space="0" w:color="auto"/>
            <w:left w:val="none" w:sz="0" w:space="0" w:color="auto"/>
            <w:bottom w:val="none" w:sz="0" w:space="0" w:color="auto"/>
            <w:right w:val="none" w:sz="0" w:space="0" w:color="auto"/>
          </w:divBdr>
          <w:divsChild>
            <w:div w:id="1229876952">
              <w:marLeft w:val="0"/>
              <w:marRight w:val="0"/>
              <w:marTop w:val="0"/>
              <w:marBottom w:val="0"/>
              <w:divBdr>
                <w:top w:val="none" w:sz="0" w:space="0" w:color="auto"/>
                <w:left w:val="none" w:sz="0" w:space="0" w:color="auto"/>
                <w:bottom w:val="none" w:sz="0" w:space="0" w:color="auto"/>
                <w:right w:val="none" w:sz="0" w:space="0" w:color="auto"/>
              </w:divBdr>
            </w:div>
          </w:divsChild>
        </w:div>
        <w:div w:id="881598279">
          <w:marLeft w:val="0"/>
          <w:marRight w:val="0"/>
          <w:marTop w:val="0"/>
          <w:marBottom w:val="0"/>
          <w:divBdr>
            <w:top w:val="none" w:sz="0" w:space="0" w:color="auto"/>
            <w:left w:val="none" w:sz="0" w:space="0" w:color="auto"/>
            <w:bottom w:val="none" w:sz="0" w:space="0" w:color="auto"/>
            <w:right w:val="none" w:sz="0" w:space="0" w:color="auto"/>
          </w:divBdr>
          <w:divsChild>
            <w:div w:id="810292417">
              <w:marLeft w:val="0"/>
              <w:marRight w:val="0"/>
              <w:marTop w:val="0"/>
              <w:marBottom w:val="0"/>
              <w:divBdr>
                <w:top w:val="none" w:sz="0" w:space="0" w:color="auto"/>
                <w:left w:val="none" w:sz="0" w:space="0" w:color="auto"/>
                <w:bottom w:val="none" w:sz="0" w:space="0" w:color="auto"/>
                <w:right w:val="none" w:sz="0" w:space="0" w:color="auto"/>
              </w:divBdr>
            </w:div>
          </w:divsChild>
        </w:div>
        <w:div w:id="56632911">
          <w:marLeft w:val="0"/>
          <w:marRight w:val="0"/>
          <w:marTop w:val="0"/>
          <w:marBottom w:val="0"/>
          <w:divBdr>
            <w:top w:val="none" w:sz="0" w:space="0" w:color="auto"/>
            <w:left w:val="none" w:sz="0" w:space="0" w:color="auto"/>
            <w:bottom w:val="none" w:sz="0" w:space="0" w:color="auto"/>
            <w:right w:val="none" w:sz="0" w:space="0" w:color="auto"/>
          </w:divBdr>
          <w:divsChild>
            <w:div w:id="1740513846">
              <w:marLeft w:val="0"/>
              <w:marRight w:val="0"/>
              <w:marTop w:val="0"/>
              <w:marBottom w:val="0"/>
              <w:divBdr>
                <w:top w:val="none" w:sz="0" w:space="0" w:color="auto"/>
                <w:left w:val="none" w:sz="0" w:space="0" w:color="auto"/>
                <w:bottom w:val="none" w:sz="0" w:space="0" w:color="auto"/>
                <w:right w:val="none" w:sz="0" w:space="0" w:color="auto"/>
              </w:divBdr>
            </w:div>
          </w:divsChild>
        </w:div>
        <w:div w:id="1302077852">
          <w:marLeft w:val="0"/>
          <w:marRight w:val="0"/>
          <w:marTop w:val="0"/>
          <w:marBottom w:val="0"/>
          <w:divBdr>
            <w:top w:val="none" w:sz="0" w:space="0" w:color="auto"/>
            <w:left w:val="none" w:sz="0" w:space="0" w:color="auto"/>
            <w:bottom w:val="none" w:sz="0" w:space="0" w:color="auto"/>
            <w:right w:val="none" w:sz="0" w:space="0" w:color="auto"/>
          </w:divBdr>
          <w:divsChild>
            <w:div w:id="650403238">
              <w:marLeft w:val="0"/>
              <w:marRight w:val="0"/>
              <w:marTop w:val="0"/>
              <w:marBottom w:val="0"/>
              <w:divBdr>
                <w:top w:val="none" w:sz="0" w:space="0" w:color="auto"/>
                <w:left w:val="none" w:sz="0" w:space="0" w:color="auto"/>
                <w:bottom w:val="none" w:sz="0" w:space="0" w:color="auto"/>
                <w:right w:val="none" w:sz="0" w:space="0" w:color="auto"/>
              </w:divBdr>
            </w:div>
          </w:divsChild>
        </w:div>
        <w:div w:id="1455978433">
          <w:marLeft w:val="0"/>
          <w:marRight w:val="0"/>
          <w:marTop w:val="0"/>
          <w:marBottom w:val="0"/>
          <w:divBdr>
            <w:top w:val="none" w:sz="0" w:space="0" w:color="auto"/>
            <w:left w:val="none" w:sz="0" w:space="0" w:color="auto"/>
            <w:bottom w:val="none" w:sz="0" w:space="0" w:color="auto"/>
            <w:right w:val="none" w:sz="0" w:space="0" w:color="auto"/>
          </w:divBdr>
          <w:divsChild>
            <w:div w:id="1758625403">
              <w:marLeft w:val="0"/>
              <w:marRight w:val="0"/>
              <w:marTop w:val="0"/>
              <w:marBottom w:val="0"/>
              <w:divBdr>
                <w:top w:val="none" w:sz="0" w:space="0" w:color="auto"/>
                <w:left w:val="none" w:sz="0" w:space="0" w:color="auto"/>
                <w:bottom w:val="none" w:sz="0" w:space="0" w:color="auto"/>
                <w:right w:val="none" w:sz="0" w:space="0" w:color="auto"/>
              </w:divBdr>
            </w:div>
          </w:divsChild>
        </w:div>
        <w:div w:id="46146486">
          <w:marLeft w:val="0"/>
          <w:marRight w:val="0"/>
          <w:marTop w:val="0"/>
          <w:marBottom w:val="0"/>
          <w:divBdr>
            <w:top w:val="none" w:sz="0" w:space="0" w:color="auto"/>
            <w:left w:val="none" w:sz="0" w:space="0" w:color="auto"/>
            <w:bottom w:val="none" w:sz="0" w:space="0" w:color="auto"/>
            <w:right w:val="none" w:sz="0" w:space="0" w:color="auto"/>
          </w:divBdr>
          <w:divsChild>
            <w:div w:id="1483616813">
              <w:marLeft w:val="0"/>
              <w:marRight w:val="0"/>
              <w:marTop w:val="0"/>
              <w:marBottom w:val="0"/>
              <w:divBdr>
                <w:top w:val="none" w:sz="0" w:space="0" w:color="auto"/>
                <w:left w:val="none" w:sz="0" w:space="0" w:color="auto"/>
                <w:bottom w:val="none" w:sz="0" w:space="0" w:color="auto"/>
                <w:right w:val="none" w:sz="0" w:space="0" w:color="auto"/>
              </w:divBdr>
            </w:div>
          </w:divsChild>
        </w:div>
        <w:div w:id="1195776380">
          <w:marLeft w:val="0"/>
          <w:marRight w:val="0"/>
          <w:marTop w:val="0"/>
          <w:marBottom w:val="0"/>
          <w:divBdr>
            <w:top w:val="none" w:sz="0" w:space="0" w:color="auto"/>
            <w:left w:val="none" w:sz="0" w:space="0" w:color="auto"/>
            <w:bottom w:val="none" w:sz="0" w:space="0" w:color="auto"/>
            <w:right w:val="none" w:sz="0" w:space="0" w:color="auto"/>
          </w:divBdr>
          <w:divsChild>
            <w:div w:id="2136021623">
              <w:marLeft w:val="0"/>
              <w:marRight w:val="0"/>
              <w:marTop w:val="0"/>
              <w:marBottom w:val="0"/>
              <w:divBdr>
                <w:top w:val="none" w:sz="0" w:space="0" w:color="auto"/>
                <w:left w:val="none" w:sz="0" w:space="0" w:color="auto"/>
                <w:bottom w:val="none" w:sz="0" w:space="0" w:color="auto"/>
                <w:right w:val="none" w:sz="0" w:space="0" w:color="auto"/>
              </w:divBdr>
            </w:div>
          </w:divsChild>
        </w:div>
        <w:div w:id="1408963922">
          <w:marLeft w:val="0"/>
          <w:marRight w:val="0"/>
          <w:marTop w:val="0"/>
          <w:marBottom w:val="0"/>
          <w:divBdr>
            <w:top w:val="none" w:sz="0" w:space="0" w:color="auto"/>
            <w:left w:val="none" w:sz="0" w:space="0" w:color="auto"/>
            <w:bottom w:val="none" w:sz="0" w:space="0" w:color="auto"/>
            <w:right w:val="none" w:sz="0" w:space="0" w:color="auto"/>
          </w:divBdr>
          <w:divsChild>
            <w:div w:id="975719421">
              <w:marLeft w:val="0"/>
              <w:marRight w:val="0"/>
              <w:marTop w:val="0"/>
              <w:marBottom w:val="0"/>
              <w:divBdr>
                <w:top w:val="none" w:sz="0" w:space="0" w:color="auto"/>
                <w:left w:val="none" w:sz="0" w:space="0" w:color="auto"/>
                <w:bottom w:val="none" w:sz="0" w:space="0" w:color="auto"/>
                <w:right w:val="none" w:sz="0" w:space="0" w:color="auto"/>
              </w:divBdr>
            </w:div>
          </w:divsChild>
        </w:div>
        <w:div w:id="1385182548">
          <w:marLeft w:val="0"/>
          <w:marRight w:val="0"/>
          <w:marTop w:val="0"/>
          <w:marBottom w:val="0"/>
          <w:divBdr>
            <w:top w:val="none" w:sz="0" w:space="0" w:color="auto"/>
            <w:left w:val="none" w:sz="0" w:space="0" w:color="auto"/>
            <w:bottom w:val="none" w:sz="0" w:space="0" w:color="auto"/>
            <w:right w:val="none" w:sz="0" w:space="0" w:color="auto"/>
          </w:divBdr>
          <w:divsChild>
            <w:div w:id="1841701065">
              <w:marLeft w:val="0"/>
              <w:marRight w:val="0"/>
              <w:marTop w:val="0"/>
              <w:marBottom w:val="0"/>
              <w:divBdr>
                <w:top w:val="none" w:sz="0" w:space="0" w:color="auto"/>
                <w:left w:val="none" w:sz="0" w:space="0" w:color="auto"/>
                <w:bottom w:val="none" w:sz="0" w:space="0" w:color="auto"/>
                <w:right w:val="none" w:sz="0" w:space="0" w:color="auto"/>
              </w:divBdr>
            </w:div>
          </w:divsChild>
        </w:div>
        <w:div w:id="640503265">
          <w:marLeft w:val="0"/>
          <w:marRight w:val="0"/>
          <w:marTop w:val="0"/>
          <w:marBottom w:val="0"/>
          <w:divBdr>
            <w:top w:val="none" w:sz="0" w:space="0" w:color="auto"/>
            <w:left w:val="none" w:sz="0" w:space="0" w:color="auto"/>
            <w:bottom w:val="none" w:sz="0" w:space="0" w:color="auto"/>
            <w:right w:val="none" w:sz="0" w:space="0" w:color="auto"/>
          </w:divBdr>
          <w:divsChild>
            <w:div w:id="2100976547">
              <w:marLeft w:val="0"/>
              <w:marRight w:val="0"/>
              <w:marTop w:val="0"/>
              <w:marBottom w:val="0"/>
              <w:divBdr>
                <w:top w:val="none" w:sz="0" w:space="0" w:color="auto"/>
                <w:left w:val="none" w:sz="0" w:space="0" w:color="auto"/>
                <w:bottom w:val="none" w:sz="0" w:space="0" w:color="auto"/>
                <w:right w:val="none" w:sz="0" w:space="0" w:color="auto"/>
              </w:divBdr>
            </w:div>
          </w:divsChild>
        </w:div>
        <w:div w:id="452403508">
          <w:marLeft w:val="0"/>
          <w:marRight w:val="0"/>
          <w:marTop w:val="0"/>
          <w:marBottom w:val="0"/>
          <w:divBdr>
            <w:top w:val="none" w:sz="0" w:space="0" w:color="auto"/>
            <w:left w:val="none" w:sz="0" w:space="0" w:color="auto"/>
            <w:bottom w:val="none" w:sz="0" w:space="0" w:color="auto"/>
            <w:right w:val="none" w:sz="0" w:space="0" w:color="auto"/>
          </w:divBdr>
          <w:divsChild>
            <w:div w:id="1437141380">
              <w:marLeft w:val="0"/>
              <w:marRight w:val="0"/>
              <w:marTop w:val="0"/>
              <w:marBottom w:val="0"/>
              <w:divBdr>
                <w:top w:val="none" w:sz="0" w:space="0" w:color="auto"/>
                <w:left w:val="none" w:sz="0" w:space="0" w:color="auto"/>
                <w:bottom w:val="none" w:sz="0" w:space="0" w:color="auto"/>
                <w:right w:val="none" w:sz="0" w:space="0" w:color="auto"/>
              </w:divBdr>
            </w:div>
          </w:divsChild>
        </w:div>
        <w:div w:id="887303372">
          <w:marLeft w:val="0"/>
          <w:marRight w:val="0"/>
          <w:marTop w:val="0"/>
          <w:marBottom w:val="0"/>
          <w:divBdr>
            <w:top w:val="none" w:sz="0" w:space="0" w:color="auto"/>
            <w:left w:val="none" w:sz="0" w:space="0" w:color="auto"/>
            <w:bottom w:val="none" w:sz="0" w:space="0" w:color="auto"/>
            <w:right w:val="none" w:sz="0" w:space="0" w:color="auto"/>
          </w:divBdr>
          <w:divsChild>
            <w:div w:id="1818455890">
              <w:marLeft w:val="0"/>
              <w:marRight w:val="0"/>
              <w:marTop w:val="0"/>
              <w:marBottom w:val="0"/>
              <w:divBdr>
                <w:top w:val="none" w:sz="0" w:space="0" w:color="auto"/>
                <w:left w:val="none" w:sz="0" w:space="0" w:color="auto"/>
                <w:bottom w:val="none" w:sz="0" w:space="0" w:color="auto"/>
                <w:right w:val="none" w:sz="0" w:space="0" w:color="auto"/>
              </w:divBdr>
            </w:div>
          </w:divsChild>
        </w:div>
        <w:div w:id="1208567816">
          <w:marLeft w:val="0"/>
          <w:marRight w:val="0"/>
          <w:marTop w:val="0"/>
          <w:marBottom w:val="0"/>
          <w:divBdr>
            <w:top w:val="none" w:sz="0" w:space="0" w:color="auto"/>
            <w:left w:val="none" w:sz="0" w:space="0" w:color="auto"/>
            <w:bottom w:val="none" w:sz="0" w:space="0" w:color="auto"/>
            <w:right w:val="none" w:sz="0" w:space="0" w:color="auto"/>
          </w:divBdr>
          <w:divsChild>
            <w:div w:id="760224665">
              <w:marLeft w:val="0"/>
              <w:marRight w:val="0"/>
              <w:marTop w:val="0"/>
              <w:marBottom w:val="0"/>
              <w:divBdr>
                <w:top w:val="none" w:sz="0" w:space="0" w:color="auto"/>
                <w:left w:val="none" w:sz="0" w:space="0" w:color="auto"/>
                <w:bottom w:val="none" w:sz="0" w:space="0" w:color="auto"/>
                <w:right w:val="none" w:sz="0" w:space="0" w:color="auto"/>
              </w:divBdr>
            </w:div>
          </w:divsChild>
        </w:div>
        <w:div w:id="1513030234">
          <w:marLeft w:val="0"/>
          <w:marRight w:val="0"/>
          <w:marTop w:val="0"/>
          <w:marBottom w:val="0"/>
          <w:divBdr>
            <w:top w:val="none" w:sz="0" w:space="0" w:color="auto"/>
            <w:left w:val="none" w:sz="0" w:space="0" w:color="auto"/>
            <w:bottom w:val="none" w:sz="0" w:space="0" w:color="auto"/>
            <w:right w:val="none" w:sz="0" w:space="0" w:color="auto"/>
          </w:divBdr>
          <w:divsChild>
            <w:div w:id="1927839128">
              <w:marLeft w:val="0"/>
              <w:marRight w:val="0"/>
              <w:marTop w:val="0"/>
              <w:marBottom w:val="0"/>
              <w:divBdr>
                <w:top w:val="none" w:sz="0" w:space="0" w:color="auto"/>
                <w:left w:val="none" w:sz="0" w:space="0" w:color="auto"/>
                <w:bottom w:val="none" w:sz="0" w:space="0" w:color="auto"/>
                <w:right w:val="none" w:sz="0" w:space="0" w:color="auto"/>
              </w:divBdr>
            </w:div>
          </w:divsChild>
        </w:div>
        <w:div w:id="304551469">
          <w:marLeft w:val="0"/>
          <w:marRight w:val="0"/>
          <w:marTop w:val="0"/>
          <w:marBottom w:val="0"/>
          <w:divBdr>
            <w:top w:val="none" w:sz="0" w:space="0" w:color="auto"/>
            <w:left w:val="none" w:sz="0" w:space="0" w:color="auto"/>
            <w:bottom w:val="none" w:sz="0" w:space="0" w:color="auto"/>
            <w:right w:val="none" w:sz="0" w:space="0" w:color="auto"/>
          </w:divBdr>
          <w:divsChild>
            <w:div w:id="1122505646">
              <w:marLeft w:val="0"/>
              <w:marRight w:val="0"/>
              <w:marTop w:val="0"/>
              <w:marBottom w:val="0"/>
              <w:divBdr>
                <w:top w:val="none" w:sz="0" w:space="0" w:color="auto"/>
                <w:left w:val="none" w:sz="0" w:space="0" w:color="auto"/>
                <w:bottom w:val="none" w:sz="0" w:space="0" w:color="auto"/>
                <w:right w:val="none" w:sz="0" w:space="0" w:color="auto"/>
              </w:divBdr>
            </w:div>
          </w:divsChild>
        </w:div>
        <w:div w:id="1615092221">
          <w:marLeft w:val="0"/>
          <w:marRight w:val="0"/>
          <w:marTop w:val="0"/>
          <w:marBottom w:val="0"/>
          <w:divBdr>
            <w:top w:val="none" w:sz="0" w:space="0" w:color="auto"/>
            <w:left w:val="none" w:sz="0" w:space="0" w:color="auto"/>
            <w:bottom w:val="none" w:sz="0" w:space="0" w:color="auto"/>
            <w:right w:val="none" w:sz="0" w:space="0" w:color="auto"/>
          </w:divBdr>
          <w:divsChild>
            <w:div w:id="1229683102">
              <w:marLeft w:val="0"/>
              <w:marRight w:val="0"/>
              <w:marTop w:val="0"/>
              <w:marBottom w:val="0"/>
              <w:divBdr>
                <w:top w:val="none" w:sz="0" w:space="0" w:color="auto"/>
                <w:left w:val="none" w:sz="0" w:space="0" w:color="auto"/>
                <w:bottom w:val="none" w:sz="0" w:space="0" w:color="auto"/>
                <w:right w:val="none" w:sz="0" w:space="0" w:color="auto"/>
              </w:divBdr>
            </w:div>
          </w:divsChild>
        </w:div>
        <w:div w:id="451092937">
          <w:marLeft w:val="0"/>
          <w:marRight w:val="0"/>
          <w:marTop w:val="0"/>
          <w:marBottom w:val="0"/>
          <w:divBdr>
            <w:top w:val="none" w:sz="0" w:space="0" w:color="auto"/>
            <w:left w:val="none" w:sz="0" w:space="0" w:color="auto"/>
            <w:bottom w:val="none" w:sz="0" w:space="0" w:color="auto"/>
            <w:right w:val="none" w:sz="0" w:space="0" w:color="auto"/>
          </w:divBdr>
          <w:divsChild>
            <w:div w:id="1822499676">
              <w:marLeft w:val="0"/>
              <w:marRight w:val="0"/>
              <w:marTop w:val="0"/>
              <w:marBottom w:val="0"/>
              <w:divBdr>
                <w:top w:val="none" w:sz="0" w:space="0" w:color="auto"/>
                <w:left w:val="none" w:sz="0" w:space="0" w:color="auto"/>
                <w:bottom w:val="none" w:sz="0" w:space="0" w:color="auto"/>
                <w:right w:val="none" w:sz="0" w:space="0" w:color="auto"/>
              </w:divBdr>
            </w:div>
          </w:divsChild>
        </w:div>
        <w:div w:id="1807971084">
          <w:marLeft w:val="0"/>
          <w:marRight w:val="0"/>
          <w:marTop w:val="0"/>
          <w:marBottom w:val="0"/>
          <w:divBdr>
            <w:top w:val="none" w:sz="0" w:space="0" w:color="auto"/>
            <w:left w:val="none" w:sz="0" w:space="0" w:color="auto"/>
            <w:bottom w:val="none" w:sz="0" w:space="0" w:color="auto"/>
            <w:right w:val="none" w:sz="0" w:space="0" w:color="auto"/>
          </w:divBdr>
          <w:divsChild>
            <w:div w:id="460660981">
              <w:marLeft w:val="0"/>
              <w:marRight w:val="0"/>
              <w:marTop w:val="0"/>
              <w:marBottom w:val="0"/>
              <w:divBdr>
                <w:top w:val="none" w:sz="0" w:space="0" w:color="auto"/>
                <w:left w:val="none" w:sz="0" w:space="0" w:color="auto"/>
                <w:bottom w:val="none" w:sz="0" w:space="0" w:color="auto"/>
                <w:right w:val="none" w:sz="0" w:space="0" w:color="auto"/>
              </w:divBdr>
            </w:div>
          </w:divsChild>
        </w:div>
        <w:div w:id="1066491334">
          <w:marLeft w:val="0"/>
          <w:marRight w:val="0"/>
          <w:marTop w:val="0"/>
          <w:marBottom w:val="0"/>
          <w:divBdr>
            <w:top w:val="none" w:sz="0" w:space="0" w:color="auto"/>
            <w:left w:val="none" w:sz="0" w:space="0" w:color="auto"/>
            <w:bottom w:val="none" w:sz="0" w:space="0" w:color="auto"/>
            <w:right w:val="none" w:sz="0" w:space="0" w:color="auto"/>
          </w:divBdr>
          <w:divsChild>
            <w:div w:id="974796679">
              <w:marLeft w:val="0"/>
              <w:marRight w:val="0"/>
              <w:marTop w:val="0"/>
              <w:marBottom w:val="0"/>
              <w:divBdr>
                <w:top w:val="none" w:sz="0" w:space="0" w:color="auto"/>
                <w:left w:val="none" w:sz="0" w:space="0" w:color="auto"/>
                <w:bottom w:val="none" w:sz="0" w:space="0" w:color="auto"/>
                <w:right w:val="none" w:sz="0" w:space="0" w:color="auto"/>
              </w:divBdr>
            </w:div>
          </w:divsChild>
        </w:div>
        <w:div w:id="113328485">
          <w:marLeft w:val="0"/>
          <w:marRight w:val="0"/>
          <w:marTop w:val="0"/>
          <w:marBottom w:val="0"/>
          <w:divBdr>
            <w:top w:val="none" w:sz="0" w:space="0" w:color="auto"/>
            <w:left w:val="none" w:sz="0" w:space="0" w:color="auto"/>
            <w:bottom w:val="none" w:sz="0" w:space="0" w:color="auto"/>
            <w:right w:val="none" w:sz="0" w:space="0" w:color="auto"/>
          </w:divBdr>
          <w:divsChild>
            <w:div w:id="340206254">
              <w:marLeft w:val="0"/>
              <w:marRight w:val="0"/>
              <w:marTop w:val="0"/>
              <w:marBottom w:val="0"/>
              <w:divBdr>
                <w:top w:val="none" w:sz="0" w:space="0" w:color="auto"/>
                <w:left w:val="none" w:sz="0" w:space="0" w:color="auto"/>
                <w:bottom w:val="none" w:sz="0" w:space="0" w:color="auto"/>
                <w:right w:val="none" w:sz="0" w:space="0" w:color="auto"/>
              </w:divBdr>
            </w:div>
          </w:divsChild>
        </w:div>
        <w:div w:id="1016619047">
          <w:marLeft w:val="0"/>
          <w:marRight w:val="0"/>
          <w:marTop w:val="0"/>
          <w:marBottom w:val="0"/>
          <w:divBdr>
            <w:top w:val="none" w:sz="0" w:space="0" w:color="auto"/>
            <w:left w:val="none" w:sz="0" w:space="0" w:color="auto"/>
            <w:bottom w:val="none" w:sz="0" w:space="0" w:color="auto"/>
            <w:right w:val="none" w:sz="0" w:space="0" w:color="auto"/>
          </w:divBdr>
          <w:divsChild>
            <w:div w:id="1793817717">
              <w:marLeft w:val="0"/>
              <w:marRight w:val="0"/>
              <w:marTop w:val="0"/>
              <w:marBottom w:val="0"/>
              <w:divBdr>
                <w:top w:val="none" w:sz="0" w:space="0" w:color="auto"/>
                <w:left w:val="none" w:sz="0" w:space="0" w:color="auto"/>
                <w:bottom w:val="none" w:sz="0" w:space="0" w:color="auto"/>
                <w:right w:val="none" w:sz="0" w:space="0" w:color="auto"/>
              </w:divBdr>
            </w:div>
          </w:divsChild>
        </w:div>
        <w:div w:id="1474063290">
          <w:marLeft w:val="0"/>
          <w:marRight w:val="0"/>
          <w:marTop w:val="0"/>
          <w:marBottom w:val="0"/>
          <w:divBdr>
            <w:top w:val="none" w:sz="0" w:space="0" w:color="auto"/>
            <w:left w:val="none" w:sz="0" w:space="0" w:color="auto"/>
            <w:bottom w:val="none" w:sz="0" w:space="0" w:color="auto"/>
            <w:right w:val="none" w:sz="0" w:space="0" w:color="auto"/>
          </w:divBdr>
          <w:divsChild>
            <w:div w:id="1715622379">
              <w:marLeft w:val="0"/>
              <w:marRight w:val="0"/>
              <w:marTop w:val="0"/>
              <w:marBottom w:val="0"/>
              <w:divBdr>
                <w:top w:val="none" w:sz="0" w:space="0" w:color="auto"/>
                <w:left w:val="none" w:sz="0" w:space="0" w:color="auto"/>
                <w:bottom w:val="none" w:sz="0" w:space="0" w:color="auto"/>
                <w:right w:val="none" w:sz="0" w:space="0" w:color="auto"/>
              </w:divBdr>
            </w:div>
          </w:divsChild>
        </w:div>
        <w:div w:id="1423646965">
          <w:marLeft w:val="0"/>
          <w:marRight w:val="0"/>
          <w:marTop w:val="0"/>
          <w:marBottom w:val="0"/>
          <w:divBdr>
            <w:top w:val="none" w:sz="0" w:space="0" w:color="auto"/>
            <w:left w:val="none" w:sz="0" w:space="0" w:color="auto"/>
            <w:bottom w:val="none" w:sz="0" w:space="0" w:color="auto"/>
            <w:right w:val="none" w:sz="0" w:space="0" w:color="auto"/>
          </w:divBdr>
          <w:divsChild>
            <w:div w:id="1749883588">
              <w:marLeft w:val="0"/>
              <w:marRight w:val="0"/>
              <w:marTop w:val="0"/>
              <w:marBottom w:val="0"/>
              <w:divBdr>
                <w:top w:val="none" w:sz="0" w:space="0" w:color="auto"/>
                <w:left w:val="none" w:sz="0" w:space="0" w:color="auto"/>
                <w:bottom w:val="none" w:sz="0" w:space="0" w:color="auto"/>
                <w:right w:val="none" w:sz="0" w:space="0" w:color="auto"/>
              </w:divBdr>
            </w:div>
          </w:divsChild>
        </w:div>
        <w:div w:id="1107969369">
          <w:marLeft w:val="0"/>
          <w:marRight w:val="0"/>
          <w:marTop w:val="0"/>
          <w:marBottom w:val="0"/>
          <w:divBdr>
            <w:top w:val="none" w:sz="0" w:space="0" w:color="auto"/>
            <w:left w:val="none" w:sz="0" w:space="0" w:color="auto"/>
            <w:bottom w:val="none" w:sz="0" w:space="0" w:color="auto"/>
            <w:right w:val="none" w:sz="0" w:space="0" w:color="auto"/>
          </w:divBdr>
          <w:divsChild>
            <w:div w:id="1768423509">
              <w:marLeft w:val="0"/>
              <w:marRight w:val="0"/>
              <w:marTop w:val="0"/>
              <w:marBottom w:val="0"/>
              <w:divBdr>
                <w:top w:val="none" w:sz="0" w:space="0" w:color="auto"/>
                <w:left w:val="none" w:sz="0" w:space="0" w:color="auto"/>
                <w:bottom w:val="none" w:sz="0" w:space="0" w:color="auto"/>
                <w:right w:val="none" w:sz="0" w:space="0" w:color="auto"/>
              </w:divBdr>
            </w:div>
          </w:divsChild>
        </w:div>
        <w:div w:id="1889762784">
          <w:marLeft w:val="0"/>
          <w:marRight w:val="0"/>
          <w:marTop w:val="0"/>
          <w:marBottom w:val="0"/>
          <w:divBdr>
            <w:top w:val="none" w:sz="0" w:space="0" w:color="auto"/>
            <w:left w:val="none" w:sz="0" w:space="0" w:color="auto"/>
            <w:bottom w:val="none" w:sz="0" w:space="0" w:color="auto"/>
            <w:right w:val="none" w:sz="0" w:space="0" w:color="auto"/>
          </w:divBdr>
          <w:divsChild>
            <w:div w:id="56825930">
              <w:marLeft w:val="0"/>
              <w:marRight w:val="0"/>
              <w:marTop w:val="0"/>
              <w:marBottom w:val="0"/>
              <w:divBdr>
                <w:top w:val="none" w:sz="0" w:space="0" w:color="auto"/>
                <w:left w:val="none" w:sz="0" w:space="0" w:color="auto"/>
                <w:bottom w:val="none" w:sz="0" w:space="0" w:color="auto"/>
                <w:right w:val="none" w:sz="0" w:space="0" w:color="auto"/>
              </w:divBdr>
            </w:div>
          </w:divsChild>
        </w:div>
        <w:div w:id="2123717442">
          <w:marLeft w:val="0"/>
          <w:marRight w:val="0"/>
          <w:marTop w:val="0"/>
          <w:marBottom w:val="0"/>
          <w:divBdr>
            <w:top w:val="none" w:sz="0" w:space="0" w:color="auto"/>
            <w:left w:val="none" w:sz="0" w:space="0" w:color="auto"/>
            <w:bottom w:val="none" w:sz="0" w:space="0" w:color="auto"/>
            <w:right w:val="none" w:sz="0" w:space="0" w:color="auto"/>
          </w:divBdr>
          <w:divsChild>
            <w:div w:id="551307893">
              <w:marLeft w:val="0"/>
              <w:marRight w:val="0"/>
              <w:marTop w:val="0"/>
              <w:marBottom w:val="0"/>
              <w:divBdr>
                <w:top w:val="none" w:sz="0" w:space="0" w:color="auto"/>
                <w:left w:val="none" w:sz="0" w:space="0" w:color="auto"/>
                <w:bottom w:val="none" w:sz="0" w:space="0" w:color="auto"/>
                <w:right w:val="none" w:sz="0" w:space="0" w:color="auto"/>
              </w:divBdr>
            </w:div>
          </w:divsChild>
        </w:div>
        <w:div w:id="1117724807">
          <w:marLeft w:val="0"/>
          <w:marRight w:val="0"/>
          <w:marTop w:val="0"/>
          <w:marBottom w:val="0"/>
          <w:divBdr>
            <w:top w:val="none" w:sz="0" w:space="0" w:color="auto"/>
            <w:left w:val="none" w:sz="0" w:space="0" w:color="auto"/>
            <w:bottom w:val="none" w:sz="0" w:space="0" w:color="auto"/>
            <w:right w:val="none" w:sz="0" w:space="0" w:color="auto"/>
          </w:divBdr>
          <w:divsChild>
            <w:div w:id="348799839">
              <w:marLeft w:val="0"/>
              <w:marRight w:val="0"/>
              <w:marTop w:val="0"/>
              <w:marBottom w:val="0"/>
              <w:divBdr>
                <w:top w:val="none" w:sz="0" w:space="0" w:color="auto"/>
                <w:left w:val="none" w:sz="0" w:space="0" w:color="auto"/>
                <w:bottom w:val="none" w:sz="0" w:space="0" w:color="auto"/>
                <w:right w:val="none" w:sz="0" w:space="0" w:color="auto"/>
              </w:divBdr>
            </w:div>
          </w:divsChild>
        </w:div>
        <w:div w:id="52699274">
          <w:marLeft w:val="0"/>
          <w:marRight w:val="0"/>
          <w:marTop w:val="0"/>
          <w:marBottom w:val="0"/>
          <w:divBdr>
            <w:top w:val="none" w:sz="0" w:space="0" w:color="auto"/>
            <w:left w:val="none" w:sz="0" w:space="0" w:color="auto"/>
            <w:bottom w:val="none" w:sz="0" w:space="0" w:color="auto"/>
            <w:right w:val="none" w:sz="0" w:space="0" w:color="auto"/>
          </w:divBdr>
          <w:divsChild>
            <w:div w:id="1897739268">
              <w:marLeft w:val="0"/>
              <w:marRight w:val="0"/>
              <w:marTop w:val="0"/>
              <w:marBottom w:val="0"/>
              <w:divBdr>
                <w:top w:val="none" w:sz="0" w:space="0" w:color="auto"/>
                <w:left w:val="none" w:sz="0" w:space="0" w:color="auto"/>
                <w:bottom w:val="none" w:sz="0" w:space="0" w:color="auto"/>
                <w:right w:val="none" w:sz="0" w:space="0" w:color="auto"/>
              </w:divBdr>
            </w:div>
          </w:divsChild>
        </w:div>
        <w:div w:id="1831864644">
          <w:marLeft w:val="0"/>
          <w:marRight w:val="0"/>
          <w:marTop w:val="0"/>
          <w:marBottom w:val="0"/>
          <w:divBdr>
            <w:top w:val="none" w:sz="0" w:space="0" w:color="auto"/>
            <w:left w:val="none" w:sz="0" w:space="0" w:color="auto"/>
            <w:bottom w:val="none" w:sz="0" w:space="0" w:color="auto"/>
            <w:right w:val="none" w:sz="0" w:space="0" w:color="auto"/>
          </w:divBdr>
          <w:divsChild>
            <w:div w:id="1544513853">
              <w:marLeft w:val="0"/>
              <w:marRight w:val="0"/>
              <w:marTop w:val="0"/>
              <w:marBottom w:val="0"/>
              <w:divBdr>
                <w:top w:val="none" w:sz="0" w:space="0" w:color="auto"/>
                <w:left w:val="none" w:sz="0" w:space="0" w:color="auto"/>
                <w:bottom w:val="none" w:sz="0" w:space="0" w:color="auto"/>
                <w:right w:val="none" w:sz="0" w:space="0" w:color="auto"/>
              </w:divBdr>
            </w:div>
          </w:divsChild>
        </w:div>
        <w:div w:id="423695518">
          <w:marLeft w:val="0"/>
          <w:marRight w:val="0"/>
          <w:marTop w:val="0"/>
          <w:marBottom w:val="0"/>
          <w:divBdr>
            <w:top w:val="none" w:sz="0" w:space="0" w:color="auto"/>
            <w:left w:val="none" w:sz="0" w:space="0" w:color="auto"/>
            <w:bottom w:val="none" w:sz="0" w:space="0" w:color="auto"/>
            <w:right w:val="none" w:sz="0" w:space="0" w:color="auto"/>
          </w:divBdr>
          <w:divsChild>
            <w:div w:id="1972244865">
              <w:marLeft w:val="0"/>
              <w:marRight w:val="0"/>
              <w:marTop w:val="0"/>
              <w:marBottom w:val="0"/>
              <w:divBdr>
                <w:top w:val="none" w:sz="0" w:space="0" w:color="auto"/>
                <w:left w:val="none" w:sz="0" w:space="0" w:color="auto"/>
                <w:bottom w:val="none" w:sz="0" w:space="0" w:color="auto"/>
                <w:right w:val="none" w:sz="0" w:space="0" w:color="auto"/>
              </w:divBdr>
            </w:div>
          </w:divsChild>
        </w:div>
        <w:div w:id="2094162490">
          <w:marLeft w:val="0"/>
          <w:marRight w:val="0"/>
          <w:marTop w:val="0"/>
          <w:marBottom w:val="0"/>
          <w:divBdr>
            <w:top w:val="none" w:sz="0" w:space="0" w:color="auto"/>
            <w:left w:val="none" w:sz="0" w:space="0" w:color="auto"/>
            <w:bottom w:val="none" w:sz="0" w:space="0" w:color="auto"/>
            <w:right w:val="none" w:sz="0" w:space="0" w:color="auto"/>
          </w:divBdr>
          <w:divsChild>
            <w:div w:id="284773171">
              <w:marLeft w:val="0"/>
              <w:marRight w:val="0"/>
              <w:marTop w:val="0"/>
              <w:marBottom w:val="0"/>
              <w:divBdr>
                <w:top w:val="none" w:sz="0" w:space="0" w:color="auto"/>
                <w:left w:val="none" w:sz="0" w:space="0" w:color="auto"/>
                <w:bottom w:val="none" w:sz="0" w:space="0" w:color="auto"/>
                <w:right w:val="none" w:sz="0" w:space="0" w:color="auto"/>
              </w:divBdr>
            </w:div>
          </w:divsChild>
        </w:div>
        <w:div w:id="1104181636">
          <w:marLeft w:val="0"/>
          <w:marRight w:val="0"/>
          <w:marTop w:val="0"/>
          <w:marBottom w:val="0"/>
          <w:divBdr>
            <w:top w:val="none" w:sz="0" w:space="0" w:color="auto"/>
            <w:left w:val="none" w:sz="0" w:space="0" w:color="auto"/>
            <w:bottom w:val="none" w:sz="0" w:space="0" w:color="auto"/>
            <w:right w:val="none" w:sz="0" w:space="0" w:color="auto"/>
          </w:divBdr>
          <w:divsChild>
            <w:div w:id="1585526536">
              <w:marLeft w:val="0"/>
              <w:marRight w:val="0"/>
              <w:marTop w:val="0"/>
              <w:marBottom w:val="0"/>
              <w:divBdr>
                <w:top w:val="none" w:sz="0" w:space="0" w:color="auto"/>
                <w:left w:val="none" w:sz="0" w:space="0" w:color="auto"/>
                <w:bottom w:val="none" w:sz="0" w:space="0" w:color="auto"/>
                <w:right w:val="none" w:sz="0" w:space="0" w:color="auto"/>
              </w:divBdr>
            </w:div>
          </w:divsChild>
        </w:div>
        <w:div w:id="785394600">
          <w:marLeft w:val="0"/>
          <w:marRight w:val="0"/>
          <w:marTop w:val="0"/>
          <w:marBottom w:val="0"/>
          <w:divBdr>
            <w:top w:val="none" w:sz="0" w:space="0" w:color="auto"/>
            <w:left w:val="none" w:sz="0" w:space="0" w:color="auto"/>
            <w:bottom w:val="none" w:sz="0" w:space="0" w:color="auto"/>
            <w:right w:val="none" w:sz="0" w:space="0" w:color="auto"/>
          </w:divBdr>
          <w:divsChild>
            <w:div w:id="1619869855">
              <w:marLeft w:val="0"/>
              <w:marRight w:val="0"/>
              <w:marTop w:val="0"/>
              <w:marBottom w:val="0"/>
              <w:divBdr>
                <w:top w:val="none" w:sz="0" w:space="0" w:color="auto"/>
                <w:left w:val="none" w:sz="0" w:space="0" w:color="auto"/>
                <w:bottom w:val="none" w:sz="0" w:space="0" w:color="auto"/>
                <w:right w:val="none" w:sz="0" w:space="0" w:color="auto"/>
              </w:divBdr>
            </w:div>
          </w:divsChild>
        </w:div>
        <w:div w:id="1901751285">
          <w:marLeft w:val="0"/>
          <w:marRight w:val="0"/>
          <w:marTop w:val="0"/>
          <w:marBottom w:val="0"/>
          <w:divBdr>
            <w:top w:val="none" w:sz="0" w:space="0" w:color="auto"/>
            <w:left w:val="none" w:sz="0" w:space="0" w:color="auto"/>
            <w:bottom w:val="none" w:sz="0" w:space="0" w:color="auto"/>
            <w:right w:val="none" w:sz="0" w:space="0" w:color="auto"/>
          </w:divBdr>
          <w:divsChild>
            <w:div w:id="1807502438">
              <w:marLeft w:val="0"/>
              <w:marRight w:val="0"/>
              <w:marTop w:val="0"/>
              <w:marBottom w:val="0"/>
              <w:divBdr>
                <w:top w:val="none" w:sz="0" w:space="0" w:color="auto"/>
                <w:left w:val="none" w:sz="0" w:space="0" w:color="auto"/>
                <w:bottom w:val="none" w:sz="0" w:space="0" w:color="auto"/>
                <w:right w:val="none" w:sz="0" w:space="0" w:color="auto"/>
              </w:divBdr>
            </w:div>
          </w:divsChild>
        </w:div>
        <w:div w:id="397213752">
          <w:marLeft w:val="0"/>
          <w:marRight w:val="0"/>
          <w:marTop w:val="0"/>
          <w:marBottom w:val="0"/>
          <w:divBdr>
            <w:top w:val="none" w:sz="0" w:space="0" w:color="auto"/>
            <w:left w:val="none" w:sz="0" w:space="0" w:color="auto"/>
            <w:bottom w:val="none" w:sz="0" w:space="0" w:color="auto"/>
            <w:right w:val="none" w:sz="0" w:space="0" w:color="auto"/>
          </w:divBdr>
          <w:divsChild>
            <w:div w:id="1140423619">
              <w:marLeft w:val="0"/>
              <w:marRight w:val="0"/>
              <w:marTop w:val="0"/>
              <w:marBottom w:val="0"/>
              <w:divBdr>
                <w:top w:val="none" w:sz="0" w:space="0" w:color="auto"/>
                <w:left w:val="none" w:sz="0" w:space="0" w:color="auto"/>
                <w:bottom w:val="none" w:sz="0" w:space="0" w:color="auto"/>
                <w:right w:val="none" w:sz="0" w:space="0" w:color="auto"/>
              </w:divBdr>
            </w:div>
          </w:divsChild>
        </w:div>
        <w:div w:id="865675675">
          <w:marLeft w:val="0"/>
          <w:marRight w:val="0"/>
          <w:marTop w:val="0"/>
          <w:marBottom w:val="0"/>
          <w:divBdr>
            <w:top w:val="none" w:sz="0" w:space="0" w:color="auto"/>
            <w:left w:val="none" w:sz="0" w:space="0" w:color="auto"/>
            <w:bottom w:val="none" w:sz="0" w:space="0" w:color="auto"/>
            <w:right w:val="none" w:sz="0" w:space="0" w:color="auto"/>
          </w:divBdr>
          <w:divsChild>
            <w:div w:id="2071800469">
              <w:marLeft w:val="0"/>
              <w:marRight w:val="0"/>
              <w:marTop w:val="0"/>
              <w:marBottom w:val="0"/>
              <w:divBdr>
                <w:top w:val="none" w:sz="0" w:space="0" w:color="auto"/>
                <w:left w:val="none" w:sz="0" w:space="0" w:color="auto"/>
                <w:bottom w:val="none" w:sz="0" w:space="0" w:color="auto"/>
                <w:right w:val="none" w:sz="0" w:space="0" w:color="auto"/>
              </w:divBdr>
            </w:div>
          </w:divsChild>
        </w:div>
        <w:div w:id="1817916466">
          <w:marLeft w:val="0"/>
          <w:marRight w:val="0"/>
          <w:marTop w:val="0"/>
          <w:marBottom w:val="0"/>
          <w:divBdr>
            <w:top w:val="none" w:sz="0" w:space="0" w:color="auto"/>
            <w:left w:val="none" w:sz="0" w:space="0" w:color="auto"/>
            <w:bottom w:val="none" w:sz="0" w:space="0" w:color="auto"/>
            <w:right w:val="none" w:sz="0" w:space="0" w:color="auto"/>
          </w:divBdr>
          <w:divsChild>
            <w:div w:id="852457393">
              <w:marLeft w:val="0"/>
              <w:marRight w:val="0"/>
              <w:marTop w:val="0"/>
              <w:marBottom w:val="0"/>
              <w:divBdr>
                <w:top w:val="none" w:sz="0" w:space="0" w:color="auto"/>
                <w:left w:val="none" w:sz="0" w:space="0" w:color="auto"/>
                <w:bottom w:val="none" w:sz="0" w:space="0" w:color="auto"/>
                <w:right w:val="none" w:sz="0" w:space="0" w:color="auto"/>
              </w:divBdr>
            </w:div>
          </w:divsChild>
        </w:div>
        <w:div w:id="1263144715">
          <w:marLeft w:val="0"/>
          <w:marRight w:val="0"/>
          <w:marTop w:val="0"/>
          <w:marBottom w:val="0"/>
          <w:divBdr>
            <w:top w:val="none" w:sz="0" w:space="0" w:color="auto"/>
            <w:left w:val="none" w:sz="0" w:space="0" w:color="auto"/>
            <w:bottom w:val="none" w:sz="0" w:space="0" w:color="auto"/>
            <w:right w:val="none" w:sz="0" w:space="0" w:color="auto"/>
          </w:divBdr>
          <w:divsChild>
            <w:div w:id="2002267988">
              <w:marLeft w:val="0"/>
              <w:marRight w:val="0"/>
              <w:marTop w:val="0"/>
              <w:marBottom w:val="0"/>
              <w:divBdr>
                <w:top w:val="none" w:sz="0" w:space="0" w:color="auto"/>
                <w:left w:val="none" w:sz="0" w:space="0" w:color="auto"/>
                <w:bottom w:val="none" w:sz="0" w:space="0" w:color="auto"/>
                <w:right w:val="none" w:sz="0" w:space="0" w:color="auto"/>
              </w:divBdr>
            </w:div>
          </w:divsChild>
        </w:div>
        <w:div w:id="1967201361">
          <w:marLeft w:val="0"/>
          <w:marRight w:val="0"/>
          <w:marTop w:val="0"/>
          <w:marBottom w:val="0"/>
          <w:divBdr>
            <w:top w:val="none" w:sz="0" w:space="0" w:color="auto"/>
            <w:left w:val="none" w:sz="0" w:space="0" w:color="auto"/>
            <w:bottom w:val="none" w:sz="0" w:space="0" w:color="auto"/>
            <w:right w:val="none" w:sz="0" w:space="0" w:color="auto"/>
          </w:divBdr>
          <w:divsChild>
            <w:div w:id="757555793">
              <w:marLeft w:val="0"/>
              <w:marRight w:val="0"/>
              <w:marTop w:val="0"/>
              <w:marBottom w:val="0"/>
              <w:divBdr>
                <w:top w:val="none" w:sz="0" w:space="0" w:color="auto"/>
                <w:left w:val="none" w:sz="0" w:space="0" w:color="auto"/>
                <w:bottom w:val="none" w:sz="0" w:space="0" w:color="auto"/>
                <w:right w:val="none" w:sz="0" w:space="0" w:color="auto"/>
              </w:divBdr>
            </w:div>
          </w:divsChild>
        </w:div>
        <w:div w:id="264922250">
          <w:marLeft w:val="0"/>
          <w:marRight w:val="0"/>
          <w:marTop w:val="0"/>
          <w:marBottom w:val="0"/>
          <w:divBdr>
            <w:top w:val="none" w:sz="0" w:space="0" w:color="auto"/>
            <w:left w:val="none" w:sz="0" w:space="0" w:color="auto"/>
            <w:bottom w:val="none" w:sz="0" w:space="0" w:color="auto"/>
            <w:right w:val="none" w:sz="0" w:space="0" w:color="auto"/>
          </w:divBdr>
          <w:divsChild>
            <w:div w:id="1597521731">
              <w:marLeft w:val="0"/>
              <w:marRight w:val="0"/>
              <w:marTop w:val="0"/>
              <w:marBottom w:val="0"/>
              <w:divBdr>
                <w:top w:val="none" w:sz="0" w:space="0" w:color="auto"/>
                <w:left w:val="none" w:sz="0" w:space="0" w:color="auto"/>
                <w:bottom w:val="none" w:sz="0" w:space="0" w:color="auto"/>
                <w:right w:val="none" w:sz="0" w:space="0" w:color="auto"/>
              </w:divBdr>
            </w:div>
          </w:divsChild>
        </w:div>
        <w:div w:id="543369412">
          <w:marLeft w:val="0"/>
          <w:marRight w:val="0"/>
          <w:marTop w:val="0"/>
          <w:marBottom w:val="0"/>
          <w:divBdr>
            <w:top w:val="none" w:sz="0" w:space="0" w:color="auto"/>
            <w:left w:val="none" w:sz="0" w:space="0" w:color="auto"/>
            <w:bottom w:val="none" w:sz="0" w:space="0" w:color="auto"/>
            <w:right w:val="none" w:sz="0" w:space="0" w:color="auto"/>
          </w:divBdr>
          <w:divsChild>
            <w:div w:id="848758809">
              <w:marLeft w:val="0"/>
              <w:marRight w:val="0"/>
              <w:marTop w:val="0"/>
              <w:marBottom w:val="0"/>
              <w:divBdr>
                <w:top w:val="none" w:sz="0" w:space="0" w:color="auto"/>
                <w:left w:val="none" w:sz="0" w:space="0" w:color="auto"/>
                <w:bottom w:val="none" w:sz="0" w:space="0" w:color="auto"/>
                <w:right w:val="none" w:sz="0" w:space="0" w:color="auto"/>
              </w:divBdr>
            </w:div>
          </w:divsChild>
        </w:div>
        <w:div w:id="130486156">
          <w:marLeft w:val="0"/>
          <w:marRight w:val="0"/>
          <w:marTop w:val="0"/>
          <w:marBottom w:val="0"/>
          <w:divBdr>
            <w:top w:val="none" w:sz="0" w:space="0" w:color="auto"/>
            <w:left w:val="none" w:sz="0" w:space="0" w:color="auto"/>
            <w:bottom w:val="none" w:sz="0" w:space="0" w:color="auto"/>
            <w:right w:val="none" w:sz="0" w:space="0" w:color="auto"/>
          </w:divBdr>
          <w:divsChild>
            <w:div w:id="1971545182">
              <w:marLeft w:val="0"/>
              <w:marRight w:val="0"/>
              <w:marTop w:val="0"/>
              <w:marBottom w:val="0"/>
              <w:divBdr>
                <w:top w:val="none" w:sz="0" w:space="0" w:color="auto"/>
                <w:left w:val="none" w:sz="0" w:space="0" w:color="auto"/>
                <w:bottom w:val="none" w:sz="0" w:space="0" w:color="auto"/>
                <w:right w:val="none" w:sz="0" w:space="0" w:color="auto"/>
              </w:divBdr>
            </w:div>
          </w:divsChild>
        </w:div>
        <w:div w:id="322513585">
          <w:marLeft w:val="0"/>
          <w:marRight w:val="0"/>
          <w:marTop w:val="0"/>
          <w:marBottom w:val="0"/>
          <w:divBdr>
            <w:top w:val="none" w:sz="0" w:space="0" w:color="auto"/>
            <w:left w:val="none" w:sz="0" w:space="0" w:color="auto"/>
            <w:bottom w:val="none" w:sz="0" w:space="0" w:color="auto"/>
            <w:right w:val="none" w:sz="0" w:space="0" w:color="auto"/>
          </w:divBdr>
          <w:divsChild>
            <w:div w:id="92866084">
              <w:marLeft w:val="0"/>
              <w:marRight w:val="0"/>
              <w:marTop w:val="0"/>
              <w:marBottom w:val="0"/>
              <w:divBdr>
                <w:top w:val="none" w:sz="0" w:space="0" w:color="auto"/>
                <w:left w:val="none" w:sz="0" w:space="0" w:color="auto"/>
                <w:bottom w:val="none" w:sz="0" w:space="0" w:color="auto"/>
                <w:right w:val="none" w:sz="0" w:space="0" w:color="auto"/>
              </w:divBdr>
            </w:div>
          </w:divsChild>
        </w:div>
        <w:div w:id="268856694">
          <w:marLeft w:val="0"/>
          <w:marRight w:val="0"/>
          <w:marTop w:val="0"/>
          <w:marBottom w:val="0"/>
          <w:divBdr>
            <w:top w:val="none" w:sz="0" w:space="0" w:color="auto"/>
            <w:left w:val="none" w:sz="0" w:space="0" w:color="auto"/>
            <w:bottom w:val="none" w:sz="0" w:space="0" w:color="auto"/>
            <w:right w:val="none" w:sz="0" w:space="0" w:color="auto"/>
          </w:divBdr>
          <w:divsChild>
            <w:div w:id="1616519377">
              <w:marLeft w:val="0"/>
              <w:marRight w:val="0"/>
              <w:marTop w:val="0"/>
              <w:marBottom w:val="0"/>
              <w:divBdr>
                <w:top w:val="none" w:sz="0" w:space="0" w:color="auto"/>
                <w:left w:val="none" w:sz="0" w:space="0" w:color="auto"/>
                <w:bottom w:val="none" w:sz="0" w:space="0" w:color="auto"/>
                <w:right w:val="none" w:sz="0" w:space="0" w:color="auto"/>
              </w:divBdr>
            </w:div>
          </w:divsChild>
        </w:div>
        <w:div w:id="2139300331">
          <w:marLeft w:val="0"/>
          <w:marRight w:val="0"/>
          <w:marTop w:val="0"/>
          <w:marBottom w:val="0"/>
          <w:divBdr>
            <w:top w:val="none" w:sz="0" w:space="0" w:color="auto"/>
            <w:left w:val="none" w:sz="0" w:space="0" w:color="auto"/>
            <w:bottom w:val="none" w:sz="0" w:space="0" w:color="auto"/>
            <w:right w:val="none" w:sz="0" w:space="0" w:color="auto"/>
          </w:divBdr>
          <w:divsChild>
            <w:div w:id="2024041650">
              <w:marLeft w:val="0"/>
              <w:marRight w:val="0"/>
              <w:marTop w:val="0"/>
              <w:marBottom w:val="0"/>
              <w:divBdr>
                <w:top w:val="none" w:sz="0" w:space="0" w:color="auto"/>
                <w:left w:val="none" w:sz="0" w:space="0" w:color="auto"/>
                <w:bottom w:val="none" w:sz="0" w:space="0" w:color="auto"/>
                <w:right w:val="none" w:sz="0" w:space="0" w:color="auto"/>
              </w:divBdr>
            </w:div>
          </w:divsChild>
        </w:div>
        <w:div w:id="701830714">
          <w:marLeft w:val="0"/>
          <w:marRight w:val="0"/>
          <w:marTop w:val="0"/>
          <w:marBottom w:val="0"/>
          <w:divBdr>
            <w:top w:val="none" w:sz="0" w:space="0" w:color="auto"/>
            <w:left w:val="none" w:sz="0" w:space="0" w:color="auto"/>
            <w:bottom w:val="none" w:sz="0" w:space="0" w:color="auto"/>
            <w:right w:val="none" w:sz="0" w:space="0" w:color="auto"/>
          </w:divBdr>
          <w:divsChild>
            <w:div w:id="1366059407">
              <w:marLeft w:val="0"/>
              <w:marRight w:val="0"/>
              <w:marTop w:val="0"/>
              <w:marBottom w:val="0"/>
              <w:divBdr>
                <w:top w:val="none" w:sz="0" w:space="0" w:color="auto"/>
                <w:left w:val="none" w:sz="0" w:space="0" w:color="auto"/>
                <w:bottom w:val="none" w:sz="0" w:space="0" w:color="auto"/>
                <w:right w:val="none" w:sz="0" w:space="0" w:color="auto"/>
              </w:divBdr>
            </w:div>
          </w:divsChild>
        </w:div>
        <w:div w:id="508106127">
          <w:marLeft w:val="0"/>
          <w:marRight w:val="0"/>
          <w:marTop w:val="0"/>
          <w:marBottom w:val="0"/>
          <w:divBdr>
            <w:top w:val="none" w:sz="0" w:space="0" w:color="auto"/>
            <w:left w:val="none" w:sz="0" w:space="0" w:color="auto"/>
            <w:bottom w:val="none" w:sz="0" w:space="0" w:color="auto"/>
            <w:right w:val="none" w:sz="0" w:space="0" w:color="auto"/>
          </w:divBdr>
          <w:divsChild>
            <w:div w:id="808782749">
              <w:marLeft w:val="0"/>
              <w:marRight w:val="0"/>
              <w:marTop w:val="0"/>
              <w:marBottom w:val="0"/>
              <w:divBdr>
                <w:top w:val="none" w:sz="0" w:space="0" w:color="auto"/>
                <w:left w:val="none" w:sz="0" w:space="0" w:color="auto"/>
                <w:bottom w:val="none" w:sz="0" w:space="0" w:color="auto"/>
                <w:right w:val="none" w:sz="0" w:space="0" w:color="auto"/>
              </w:divBdr>
            </w:div>
          </w:divsChild>
        </w:div>
        <w:div w:id="1468162871">
          <w:marLeft w:val="0"/>
          <w:marRight w:val="0"/>
          <w:marTop w:val="0"/>
          <w:marBottom w:val="0"/>
          <w:divBdr>
            <w:top w:val="none" w:sz="0" w:space="0" w:color="auto"/>
            <w:left w:val="none" w:sz="0" w:space="0" w:color="auto"/>
            <w:bottom w:val="none" w:sz="0" w:space="0" w:color="auto"/>
            <w:right w:val="none" w:sz="0" w:space="0" w:color="auto"/>
          </w:divBdr>
          <w:divsChild>
            <w:div w:id="725420011">
              <w:marLeft w:val="0"/>
              <w:marRight w:val="0"/>
              <w:marTop w:val="0"/>
              <w:marBottom w:val="0"/>
              <w:divBdr>
                <w:top w:val="none" w:sz="0" w:space="0" w:color="auto"/>
                <w:left w:val="none" w:sz="0" w:space="0" w:color="auto"/>
                <w:bottom w:val="none" w:sz="0" w:space="0" w:color="auto"/>
                <w:right w:val="none" w:sz="0" w:space="0" w:color="auto"/>
              </w:divBdr>
            </w:div>
          </w:divsChild>
        </w:div>
        <w:div w:id="1571847609">
          <w:marLeft w:val="0"/>
          <w:marRight w:val="0"/>
          <w:marTop w:val="0"/>
          <w:marBottom w:val="0"/>
          <w:divBdr>
            <w:top w:val="none" w:sz="0" w:space="0" w:color="auto"/>
            <w:left w:val="none" w:sz="0" w:space="0" w:color="auto"/>
            <w:bottom w:val="none" w:sz="0" w:space="0" w:color="auto"/>
            <w:right w:val="none" w:sz="0" w:space="0" w:color="auto"/>
          </w:divBdr>
          <w:divsChild>
            <w:div w:id="1679232991">
              <w:marLeft w:val="0"/>
              <w:marRight w:val="0"/>
              <w:marTop w:val="0"/>
              <w:marBottom w:val="0"/>
              <w:divBdr>
                <w:top w:val="none" w:sz="0" w:space="0" w:color="auto"/>
                <w:left w:val="none" w:sz="0" w:space="0" w:color="auto"/>
                <w:bottom w:val="none" w:sz="0" w:space="0" w:color="auto"/>
                <w:right w:val="none" w:sz="0" w:space="0" w:color="auto"/>
              </w:divBdr>
            </w:div>
          </w:divsChild>
        </w:div>
        <w:div w:id="426999118">
          <w:marLeft w:val="0"/>
          <w:marRight w:val="0"/>
          <w:marTop w:val="0"/>
          <w:marBottom w:val="0"/>
          <w:divBdr>
            <w:top w:val="none" w:sz="0" w:space="0" w:color="auto"/>
            <w:left w:val="none" w:sz="0" w:space="0" w:color="auto"/>
            <w:bottom w:val="none" w:sz="0" w:space="0" w:color="auto"/>
            <w:right w:val="none" w:sz="0" w:space="0" w:color="auto"/>
          </w:divBdr>
          <w:divsChild>
            <w:div w:id="1214657397">
              <w:marLeft w:val="0"/>
              <w:marRight w:val="0"/>
              <w:marTop w:val="0"/>
              <w:marBottom w:val="0"/>
              <w:divBdr>
                <w:top w:val="none" w:sz="0" w:space="0" w:color="auto"/>
                <w:left w:val="none" w:sz="0" w:space="0" w:color="auto"/>
                <w:bottom w:val="none" w:sz="0" w:space="0" w:color="auto"/>
                <w:right w:val="none" w:sz="0" w:space="0" w:color="auto"/>
              </w:divBdr>
            </w:div>
          </w:divsChild>
        </w:div>
        <w:div w:id="1212036426">
          <w:marLeft w:val="0"/>
          <w:marRight w:val="0"/>
          <w:marTop w:val="0"/>
          <w:marBottom w:val="0"/>
          <w:divBdr>
            <w:top w:val="none" w:sz="0" w:space="0" w:color="auto"/>
            <w:left w:val="none" w:sz="0" w:space="0" w:color="auto"/>
            <w:bottom w:val="none" w:sz="0" w:space="0" w:color="auto"/>
            <w:right w:val="none" w:sz="0" w:space="0" w:color="auto"/>
          </w:divBdr>
          <w:divsChild>
            <w:div w:id="1094479044">
              <w:marLeft w:val="0"/>
              <w:marRight w:val="0"/>
              <w:marTop w:val="0"/>
              <w:marBottom w:val="0"/>
              <w:divBdr>
                <w:top w:val="none" w:sz="0" w:space="0" w:color="auto"/>
                <w:left w:val="none" w:sz="0" w:space="0" w:color="auto"/>
                <w:bottom w:val="none" w:sz="0" w:space="0" w:color="auto"/>
                <w:right w:val="none" w:sz="0" w:space="0" w:color="auto"/>
              </w:divBdr>
            </w:div>
          </w:divsChild>
        </w:div>
        <w:div w:id="1801997549">
          <w:marLeft w:val="0"/>
          <w:marRight w:val="0"/>
          <w:marTop w:val="0"/>
          <w:marBottom w:val="0"/>
          <w:divBdr>
            <w:top w:val="none" w:sz="0" w:space="0" w:color="auto"/>
            <w:left w:val="none" w:sz="0" w:space="0" w:color="auto"/>
            <w:bottom w:val="none" w:sz="0" w:space="0" w:color="auto"/>
            <w:right w:val="none" w:sz="0" w:space="0" w:color="auto"/>
          </w:divBdr>
          <w:divsChild>
            <w:div w:id="2084717702">
              <w:marLeft w:val="0"/>
              <w:marRight w:val="0"/>
              <w:marTop w:val="0"/>
              <w:marBottom w:val="0"/>
              <w:divBdr>
                <w:top w:val="none" w:sz="0" w:space="0" w:color="auto"/>
                <w:left w:val="none" w:sz="0" w:space="0" w:color="auto"/>
                <w:bottom w:val="none" w:sz="0" w:space="0" w:color="auto"/>
                <w:right w:val="none" w:sz="0" w:space="0" w:color="auto"/>
              </w:divBdr>
            </w:div>
          </w:divsChild>
        </w:div>
        <w:div w:id="1769422133">
          <w:marLeft w:val="0"/>
          <w:marRight w:val="0"/>
          <w:marTop w:val="0"/>
          <w:marBottom w:val="0"/>
          <w:divBdr>
            <w:top w:val="none" w:sz="0" w:space="0" w:color="auto"/>
            <w:left w:val="none" w:sz="0" w:space="0" w:color="auto"/>
            <w:bottom w:val="none" w:sz="0" w:space="0" w:color="auto"/>
            <w:right w:val="none" w:sz="0" w:space="0" w:color="auto"/>
          </w:divBdr>
          <w:divsChild>
            <w:div w:id="1013805300">
              <w:marLeft w:val="0"/>
              <w:marRight w:val="0"/>
              <w:marTop w:val="0"/>
              <w:marBottom w:val="0"/>
              <w:divBdr>
                <w:top w:val="none" w:sz="0" w:space="0" w:color="auto"/>
                <w:left w:val="none" w:sz="0" w:space="0" w:color="auto"/>
                <w:bottom w:val="none" w:sz="0" w:space="0" w:color="auto"/>
                <w:right w:val="none" w:sz="0" w:space="0" w:color="auto"/>
              </w:divBdr>
            </w:div>
          </w:divsChild>
        </w:div>
        <w:div w:id="1302081110">
          <w:marLeft w:val="0"/>
          <w:marRight w:val="0"/>
          <w:marTop w:val="0"/>
          <w:marBottom w:val="0"/>
          <w:divBdr>
            <w:top w:val="none" w:sz="0" w:space="0" w:color="auto"/>
            <w:left w:val="none" w:sz="0" w:space="0" w:color="auto"/>
            <w:bottom w:val="none" w:sz="0" w:space="0" w:color="auto"/>
            <w:right w:val="none" w:sz="0" w:space="0" w:color="auto"/>
          </w:divBdr>
          <w:divsChild>
            <w:div w:id="1027751759">
              <w:marLeft w:val="0"/>
              <w:marRight w:val="0"/>
              <w:marTop w:val="0"/>
              <w:marBottom w:val="0"/>
              <w:divBdr>
                <w:top w:val="none" w:sz="0" w:space="0" w:color="auto"/>
                <w:left w:val="none" w:sz="0" w:space="0" w:color="auto"/>
                <w:bottom w:val="none" w:sz="0" w:space="0" w:color="auto"/>
                <w:right w:val="none" w:sz="0" w:space="0" w:color="auto"/>
              </w:divBdr>
            </w:div>
          </w:divsChild>
        </w:div>
        <w:div w:id="1263955850">
          <w:marLeft w:val="0"/>
          <w:marRight w:val="0"/>
          <w:marTop w:val="0"/>
          <w:marBottom w:val="0"/>
          <w:divBdr>
            <w:top w:val="none" w:sz="0" w:space="0" w:color="auto"/>
            <w:left w:val="none" w:sz="0" w:space="0" w:color="auto"/>
            <w:bottom w:val="none" w:sz="0" w:space="0" w:color="auto"/>
            <w:right w:val="none" w:sz="0" w:space="0" w:color="auto"/>
          </w:divBdr>
          <w:divsChild>
            <w:div w:id="1047990565">
              <w:marLeft w:val="0"/>
              <w:marRight w:val="0"/>
              <w:marTop w:val="0"/>
              <w:marBottom w:val="0"/>
              <w:divBdr>
                <w:top w:val="none" w:sz="0" w:space="0" w:color="auto"/>
                <w:left w:val="none" w:sz="0" w:space="0" w:color="auto"/>
                <w:bottom w:val="none" w:sz="0" w:space="0" w:color="auto"/>
                <w:right w:val="none" w:sz="0" w:space="0" w:color="auto"/>
              </w:divBdr>
            </w:div>
          </w:divsChild>
        </w:div>
        <w:div w:id="764299801">
          <w:marLeft w:val="0"/>
          <w:marRight w:val="0"/>
          <w:marTop w:val="0"/>
          <w:marBottom w:val="0"/>
          <w:divBdr>
            <w:top w:val="none" w:sz="0" w:space="0" w:color="auto"/>
            <w:left w:val="none" w:sz="0" w:space="0" w:color="auto"/>
            <w:bottom w:val="none" w:sz="0" w:space="0" w:color="auto"/>
            <w:right w:val="none" w:sz="0" w:space="0" w:color="auto"/>
          </w:divBdr>
          <w:divsChild>
            <w:div w:id="1023290719">
              <w:marLeft w:val="0"/>
              <w:marRight w:val="0"/>
              <w:marTop w:val="0"/>
              <w:marBottom w:val="0"/>
              <w:divBdr>
                <w:top w:val="none" w:sz="0" w:space="0" w:color="auto"/>
                <w:left w:val="none" w:sz="0" w:space="0" w:color="auto"/>
                <w:bottom w:val="none" w:sz="0" w:space="0" w:color="auto"/>
                <w:right w:val="none" w:sz="0" w:space="0" w:color="auto"/>
              </w:divBdr>
            </w:div>
          </w:divsChild>
        </w:div>
        <w:div w:id="1939561336">
          <w:marLeft w:val="0"/>
          <w:marRight w:val="0"/>
          <w:marTop w:val="0"/>
          <w:marBottom w:val="0"/>
          <w:divBdr>
            <w:top w:val="none" w:sz="0" w:space="0" w:color="auto"/>
            <w:left w:val="none" w:sz="0" w:space="0" w:color="auto"/>
            <w:bottom w:val="none" w:sz="0" w:space="0" w:color="auto"/>
            <w:right w:val="none" w:sz="0" w:space="0" w:color="auto"/>
          </w:divBdr>
          <w:divsChild>
            <w:div w:id="10755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7916">
      <w:bodyDiv w:val="1"/>
      <w:marLeft w:val="0"/>
      <w:marRight w:val="0"/>
      <w:marTop w:val="0"/>
      <w:marBottom w:val="0"/>
      <w:divBdr>
        <w:top w:val="none" w:sz="0" w:space="0" w:color="auto"/>
        <w:left w:val="none" w:sz="0" w:space="0" w:color="auto"/>
        <w:bottom w:val="none" w:sz="0" w:space="0" w:color="auto"/>
        <w:right w:val="none" w:sz="0" w:space="0" w:color="auto"/>
      </w:divBdr>
      <w:divsChild>
        <w:div w:id="1702589467">
          <w:marLeft w:val="0"/>
          <w:marRight w:val="0"/>
          <w:marTop w:val="0"/>
          <w:marBottom w:val="0"/>
          <w:divBdr>
            <w:top w:val="none" w:sz="0" w:space="0" w:color="auto"/>
            <w:left w:val="none" w:sz="0" w:space="0" w:color="auto"/>
            <w:bottom w:val="none" w:sz="0" w:space="0" w:color="auto"/>
            <w:right w:val="none" w:sz="0" w:space="0" w:color="auto"/>
          </w:divBdr>
          <w:divsChild>
            <w:div w:id="297147723">
              <w:marLeft w:val="0"/>
              <w:marRight w:val="0"/>
              <w:marTop w:val="0"/>
              <w:marBottom w:val="0"/>
              <w:divBdr>
                <w:top w:val="none" w:sz="0" w:space="0" w:color="auto"/>
                <w:left w:val="none" w:sz="0" w:space="0" w:color="auto"/>
                <w:bottom w:val="none" w:sz="0" w:space="0" w:color="auto"/>
                <w:right w:val="none" w:sz="0" w:space="0" w:color="auto"/>
              </w:divBdr>
            </w:div>
          </w:divsChild>
        </w:div>
        <w:div w:id="1686906970">
          <w:marLeft w:val="0"/>
          <w:marRight w:val="0"/>
          <w:marTop w:val="0"/>
          <w:marBottom w:val="0"/>
          <w:divBdr>
            <w:top w:val="none" w:sz="0" w:space="0" w:color="auto"/>
            <w:left w:val="none" w:sz="0" w:space="0" w:color="auto"/>
            <w:bottom w:val="none" w:sz="0" w:space="0" w:color="auto"/>
            <w:right w:val="none" w:sz="0" w:space="0" w:color="auto"/>
          </w:divBdr>
          <w:divsChild>
            <w:div w:id="1732538605">
              <w:marLeft w:val="0"/>
              <w:marRight w:val="0"/>
              <w:marTop w:val="0"/>
              <w:marBottom w:val="0"/>
              <w:divBdr>
                <w:top w:val="none" w:sz="0" w:space="0" w:color="auto"/>
                <w:left w:val="none" w:sz="0" w:space="0" w:color="auto"/>
                <w:bottom w:val="none" w:sz="0" w:space="0" w:color="auto"/>
                <w:right w:val="none" w:sz="0" w:space="0" w:color="auto"/>
              </w:divBdr>
            </w:div>
          </w:divsChild>
        </w:div>
        <w:div w:id="1634939605">
          <w:marLeft w:val="0"/>
          <w:marRight w:val="0"/>
          <w:marTop w:val="0"/>
          <w:marBottom w:val="0"/>
          <w:divBdr>
            <w:top w:val="none" w:sz="0" w:space="0" w:color="auto"/>
            <w:left w:val="none" w:sz="0" w:space="0" w:color="auto"/>
            <w:bottom w:val="none" w:sz="0" w:space="0" w:color="auto"/>
            <w:right w:val="none" w:sz="0" w:space="0" w:color="auto"/>
          </w:divBdr>
          <w:divsChild>
            <w:div w:id="485513535">
              <w:marLeft w:val="0"/>
              <w:marRight w:val="0"/>
              <w:marTop w:val="0"/>
              <w:marBottom w:val="0"/>
              <w:divBdr>
                <w:top w:val="none" w:sz="0" w:space="0" w:color="auto"/>
                <w:left w:val="none" w:sz="0" w:space="0" w:color="auto"/>
                <w:bottom w:val="none" w:sz="0" w:space="0" w:color="auto"/>
                <w:right w:val="none" w:sz="0" w:space="0" w:color="auto"/>
              </w:divBdr>
            </w:div>
          </w:divsChild>
        </w:div>
        <w:div w:id="2133819236">
          <w:marLeft w:val="0"/>
          <w:marRight w:val="0"/>
          <w:marTop w:val="0"/>
          <w:marBottom w:val="0"/>
          <w:divBdr>
            <w:top w:val="none" w:sz="0" w:space="0" w:color="auto"/>
            <w:left w:val="none" w:sz="0" w:space="0" w:color="auto"/>
            <w:bottom w:val="none" w:sz="0" w:space="0" w:color="auto"/>
            <w:right w:val="none" w:sz="0" w:space="0" w:color="auto"/>
          </w:divBdr>
          <w:divsChild>
            <w:div w:id="874119587">
              <w:marLeft w:val="0"/>
              <w:marRight w:val="0"/>
              <w:marTop w:val="0"/>
              <w:marBottom w:val="0"/>
              <w:divBdr>
                <w:top w:val="none" w:sz="0" w:space="0" w:color="auto"/>
                <w:left w:val="none" w:sz="0" w:space="0" w:color="auto"/>
                <w:bottom w:val="none" w:sz="0" w:space="0" w:color="auto"/>
                <w:right w:val="none" w:sz="0" w:space="0" w:color="auto"/>
              </w:divBdr>
            </w:div>
            <w:div w:id="1076782902">
              <w:marLeft w:val="0"/>
              <w:marRight w:val="0"/>
              <w:marTop w:val="0"/>
              <w:marBottom w:val="0"/>
              <w:divBdr>
                <w:top w:val="none" w:sz="0" w:space="0" w:color="auto"/>
                <w:left w:val="none" w:sz="0" w:space="0" w:color="auto"/>
                <w:bottom w:val="none" w:sz="0" w:space="0" w:color="auto"/>
                <w:right w:val="none" w:sz="0" w:space="0" w:color="auto"/>
              </w:divBdr>
            </w:div>
            <w:div w:id="1740009225">
              <w:marLeft w:val="0"/>
              <w:marRight w:val="0"/>
              <w:marTop w:val="0"/>
              <w:marBottom w:val="0"/>
              <w:divBdr>
                <w:top w:val="none" w:sz="0" w:space="0" w:color="auto"/>
                <w:left w:val="none" w:sz="0" w:space="0" w:color="auto"/>
                <w:bottom w:val="none" w:sz="0" w:space="0" w:color="auto"/>
                <w:right w:val="none" w:sz="0" w:space="0" w:color="auto"/>
              </w:divBdr>
            </w:div>
            <w:div w:id="2060856027">
              <w:marLeft w:val="0"/>
              <w:marRight w:val="0"/>
              <w:marTop w:val="0"/>
              <w:marBottom w:val="0"/>
              <w:divBdr>
                <w:top w:val="none" w:sz="0" w:space="0" w:color="auto"/>
                <w:left w:val="none" w:sz="0" w:space="0" w:color="auto"/>
                <w:bottom w:val="none" w:sz="0" w:space="0" w:color="auto"/>
                <w:right w:val="none" w:sz="0" w:space="0" w:color="auto"/>
              </w:divBdr>
            </w:div>
            <w:div w:id="1018509555">
              <w:marLeft w:val="0"/>
              <w:marRight w:val="0"/>
              <w:marTop w:val="0"/>
              <w:marBottom w:val="0"/>
              <w:divBdr>
                <w:top w:val="none" w:sz="0" w:space="0" w:color="auto"/>
                <w:left w:val="none" w:sz="0" w:space="0" w:color="auto"/>
                <w:bottom w:val="none" w:sz="0" w:space="0" w:color="auto"/>
                <w:right w:val="none" w:sz="0" w:space="0" w:color="auto"/>
              </w:divBdr>
            </w:div>
            <w:div w:id="1242980757">
              <w:marLeft w:val="0"/>
              <w:marRight w:val="0"/>
              <w:marTop w:val="0"/>
              <w:marBottom w:val="0"/>
              <w:divBdr>
                <w:top w:val="none" w:sz="0" w:space="0" w:color="auto"/>
                <w:left w:val="none" w:sz="0" w:space="0" w:color="auto"/>
                <w:bottom w:val="none" w:sz="0" w:space="0" w:color="auto"/>
                <w:right w:val="none" w:sz="0" w:space="0" w:color="auto"/>
              </w:divBdr>
            </w:div>
            <w:div w:id="1862011559">
              <w:marLeft w:val="0"/>
              <w:marRight w:val="0"/>
              <w:marTop w:val="0"/>
              <w:marBottom w:val="0"/>
              <w:divBdr>
                <w:top w:val="none" w:sz="0" w:space="0" w:color="auto"/>
                <w:left w:val="none" w:sz="0" w:space="0" w:color="auto"/>
                <w:bottom w:val="none" w:sz="0" w:space="0" w:color="auto"/>
                <w:right w:val="none" w:sz="0" w:space="0" w:color="auto"/>
              </w:divBdr>
            </w:div>
            <w:div w:id="993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2043">
      <w:bodyDiv w:val="1"/>
      <w:marLeft w:val="0"/>
      <w:marRight w:val="0"/>
      <w:marTop w:val="0"/>
      <w:marBottom w:val="0"/>
      <w:divBdr>
        <w:top w:val="none" w:sz="0" w:space="0" w:color="auto"/>
        <w:left w:val="none" w:sz="0" w:space="0" w:color="auto"/>
        <w:bottom w:val="none" w:sz="0" w:space="0" w:color="auto"/>
        <w:right w:val="none" w:sz="0" w:space="0" w:color="auto"/>
      </w:divBdr>
      <w:divsChild>
        <w:div w:id="1064720314">
          <w:marLeft w:val="0"/>
          <w:marRight w:val="0"/>
          <w:marTop w:val="0"/>
          <w:marBottom w:val="0"/>
          <w:divBdr>
            <w:top w:val="none" w:sz="0" w:space="0" w:color="auto"/>
            <w:left w:val="none" w:sz="0" w:space="0" w:color="auto"/>
            <w:bottom w:val="none" w:sz="0" w:space="0" w:color="auto"/>
            <w:right w:val="none" w:sz="0" w:space="0" w:color="auto"/>
          </w:divBdr>
        </w:div>
        <w:div w:id="2042048419">
          <w:marLeft w:val="0"/>
          <w:marRight w:val="0"/>
          <w:marTop w:val="0"/>
          <w:marBottom w:val="0"/>
          <w:divBdr>
            <w:top w:val="none" w:sz="0" w:space="0" w:color="auto"/>
            <w:left w:val="none" w:sz="0" w:space="0" w:color="auto"/>
            <w:bottom w:val="none" w:sz="0" w:space="0" w:color="auto"/>
            <w:right w:val="none" w:sz="0" w:space="0" w:color="auto"/>
          </w:divBdr>
        </w:div>
        <w:div w:id="966932930">
          <w:marLeft w:val="0"/>
          <w:marRight w:val="0"/>
          <w:marTop w:val="0"/>
          <w:marBottom w:val="0"/>
          <w:divBdr>
            <w:top w:val="none" w:sz="0" w:space="0" w:color="auto"/>
            <w:left w:val="none" w:sz="0" w:space="0" w:color="auto"/>
            <w:bottom w:val="none" w:sz="0" w:space="0" w:color="auto"/>
            <w:right w:val="none" w:sz="0" w:space="0" w:color="auto"/>
          </w:divBdr>
        </w:div>
      </w:divsChild>
    </w:div>
    <w:div w:id="1894385778">
      <w:bodyDiv w:val="1"/>
      <w:marLeft w:val="0"/>
      <w:marRight w:val="0"/>
      <w:marTop w:val="0"/>
      <w:marBottom w:val="0"/>
      <w:divBdr>
        <w:top w:val="none" w:sz="0" w:space="0" w:color="auto"/>
        <w:left w:val="none" w:sz="0" w:space="0" w:color="auto"/>
        <w:bottom w:val="none" w:sz="0" w:space="0" w:color="auto"/>
        <w:right w:val="none" w:sz="0" w:space="0" w:color="auto"/>
      </w:divBdr>
      <w:divsChild>
        <w:div w:id="811755581">
          <w:marLeft w:val="0"/>
          <w:marRight w:val="0"/>
          <w:marTop w:val="0"/>
          <w:marBottom w:val="0"/>
          <w:divBdr>
            <w:top w:val="none" w:sz="0" w:space="0" w:color="auto"/>
            <w:left w:val="none" w:sz="0" w:space="0" w:color="auto"/>
            <w:bottom w:val="none" w:sz="0" w:space="0" w:color="auto"/>
            <w:right w:val="none" w:sz="0" w:space="0" w:color="auto"/>
          </w:divBdr>
          <w:divsChild>
            <w:div w:id="1712605691">
              <w:marLeft w:val="0"/>
              <w:marRight w:val="0"/>
              <w:marTop w:val="0"/>
              <w:marBottom w:val="0"/>
              <w:divBdr>
                <w:top w:val="none" w:sz="0" w:space="0" w:color="auto"/>
                <w:left w:val="none" w:sz="0" w:space="0" w:color="auto"/>
                <w:bottom w:val="none" w:sz="0" w:space="0" w:color="auto"/>
                <w:right w:val="none" w:sz="0" w:space="0" w:color="auto"/>
              </w:divBdr>
            </w:div>
          </w:divsChild>
        </w:div>
        <w:div w:id="801582027">
          <w:marLeft w:val="0"/>
          <w:marRight w:val="0"/>
          <w:marTop w:val="0"/>
          <w:marBottom w:val="0"/>
          <w:divBdr>
            <w:top w:val="none" w:sz="0" w:space="0" w:color="auto"/>
            <w:left w:val="none" w:sz="0" w:space="0" w:color="auto"/>
            <w:bottom w:val="none" w:sz="0" w:space="0" w:color="auto"/>
            <w:right w:val="none" w:sz="0" w:space="0" w:color="auto"/>
          </w:divBdr>
          <w:divsChild>
            <w:div w:id="15742194">
              <w:marLeft w:val="0"/>
              <w:marRight w:val="0"/>
              <w:marTop w:val="0"/>
              <w:marBottom w:val="0"/>
              <w:divBdr>
                <w:top w:val="none" w:sz="0" w:space="0" w:color="auto"/>
                <w:left w:val="none" w:sz="0" w:space="0" w:color="auto"/>
                <w:bottom w:val="none" w:sz="0" w:space="0" w:color="auto"/>
                <w:right w:val="none" w:sz="0" w:space="0" w:color="auto"/>
              </w:divBdr>
            </w:div>
          </w:divsChild>
        </w:div>
        <w:div w:id="1995989605">
          <w:marLeft w:val="0"/>
          <w:marRight w:val="0"/>
          <w:marTop w:val="0"/>
          <w:marBottom w:val="0"/>
          <w:divBdr>
            <w:top w:val="none" w:sz="0" w:space="0" w:color="auto"/>
            <w:left w:val="none" w:sz="0" w:space="0" w:color="auto"/>
            <w:bottom w:val="none" w:sz="0" w:space="0" w:color="auto"/>
            <w:right w:val="none" w:sz="0" w:space="0" w:color="auto"/>
          </w:divBdr>
          <w:divsChild>
            <w:div w:id="661155410">
              <w:marLeft w:val="0"/>
              <w:marRight w:val="0"/>
              <w:marTop w:val="0"/>
              <w:marBottom w:val="0"/>
              <w:divBdr>
                <w:top w:val="none" w:sz="0" w:space="0" w:color="auto"/>
                <w:left w:val="none" w:sz="0" w:space="0" w:color="auto"/>
                <w:bottom w:val="none" w:sz="0" w:space="0" w:color="auto"/>
                <w:right w:val="none" w:sz="0" w:space="0" w:color="auto"/>
              </w:divBdr>
            </w:div>
          </w:divsChild>
        </w:div>
        <w:div w:id="337390927">
          <w:marLeft w:val="0"/>
          <w:marRight w:val="0"/>
          <w:marTop w:val="0"/>
          <w:marBottom w:val="0"/>
          <w:divBdr>
            <w:top w:val="none" w:sz="0" w:space="0" w:color="auto"/>
            <w:left w:val="none" w:sz="0" w:space="0" w:color="auto"/>
            <w:bottom w:val="none" w:sz="0" w:space="0" w:color="auto"/>
            <w:right w:val="none" w:sz="0" w:space="0" w:color="auto"/>
          </w:divBdr>
          <w:divsChild>
            <w:div w:id="597837473">
              <w:marLeft w:val="0"/>
              <w:marRight w:val="0"/>
              <w:marTop w:val="0"/>
              <w:marBottom w:val="0"/>
              <w:divBdr>
                <w:top w:val="none" w:sz="0" w:space="0" w:color="auto"/>
                <w:left w:val="none" w:sz="0" w:space="0" w:color="auto"/>
                <w:bottom w:val="none" w:sz="0" w:space="0" w:color="auto"/>
                <w:right w:val="none" w:sz="0" w:space="0" w:color="auto"/>
              </w:divBdr>
            </w:div>
            <w:div w:id="157574737">
              <w:marLeft w:val="0"/>
              <w:marRight w:val="0"/>
              <w:marTop w:val="0"/>
              <w:marBottom w:val="0"/>
              <w:divBdr>
                <w:top w:val="none" w:sz="0" w:space="0" w:color="auto"/>
                <w:left w:val="none" w:sz="0" w:space="0" w:color="auto"/>
                <w:bottom w:val="none" w:sz="0" w:space="0" w:color="auto"/>
                <w:right w:val="none" w:sz="0" w:space="0" w:color="auto"/>
              </w:divBdr>
            </w:div>
            <w:div w:id="2004310321">
              <w:marLeft w:val="0"/>
              <w:marRight w:val="0"/>
              <w:marTop w:val="0"/>
              <w:marBottom w:val="0"/>
              <w:divBdr>
                <w:top w:val="none" w:sz="0" w:space="0" w:color="auto"/>
                <w:left w:val="none" w:sz="0" w:space="0" w:color="auto"/>
                <w:bottom w:val="none" w:sz="0" w:space="0" w:color="auto"/>
                <w:right w:val="none" w:sz="0" w:space="0" w:color="auto"/>
              </w:divBdr>
            </w:div>
            <w:div w:id="1884125111">
              <w:marLeft w:val="0"/>
              <w:marRight w:val="0"/>
              <w:marTop w:val="0"/>
              <w:marBottom w:val="0"/>
              <w:divBdr>
                <w:top w:val="none" w:sz="0" w:space="0" w:color="auto"/>
                <w:left w:val="none" w:sz="0" w:space="0" w:color="auto"/>
                <w:bottom w:val="none" w:sz="0" w:space="0" w:color="auto"/>
                <w:right w:val="none" w:sz="0" w:space="0" w:color="auto"/>
              </w:divBdr>
            </w:div>
            <w:div w:id="1888180527">
              <w:marLeft w:val="0"/>
              <w:marRight w:val="0"/>
              <w:marTop w:val="0"/>
              <w:marBottom w:val="0"/>
              <w:divBdr>
                <w:top w:val="none" w:sz="0" w:space="0" w:color="auto"/>
                <w:left w:val="none" w:sz="0" w:space="0" w:color="auto"/>
                <w:bottom w:val="none" w:sz="0" w:space="0" w:color="auto"/>
                <w:right w:val="none" w:sz="0" w:space="0" w:color="auto"/>
              </w:divBdr>
            </w:div>
            <w:div w:id="854924492">
              <w:marLeft w:val="0"/>
              <w:marRight w:val="0"/>
              <w:marTop w:val="0"/>
              <w:marBottom w:val="0"/>
              <w:divBdr>
                <w:top w:val="none" w:sz="0" w:space="0" w:color="auto"/>
                <w:left w:val="none" w:sz="0" w:space="0" w:color="auto"/>
                <w:bottom w:val="none" w:sz="0" w:space="0" w:color="auto"/>
                <w:right w:val="none" w:sz="0" w:space="0" w:color="auto"/>
              </w:divBdr>
            </w:div>
            <w:div w:id="13787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c52498-d89e-4979-83c0-1a1f8cc54bb7" xsi:nil="true"/>
    <lcf76f155ced4ddcb4097134ff3c332f xmlns="8f587bbb-2b18-427f-ae68-a068d3f24a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1126DEA57D9548992699EE4481D34D" ma:contentTypeVersion="12" ma:contentTypeDescription="Create a new document." ma:contentTypeScope="" ma:versionID="d7654c2016371182deeeb828f755a609">
  <xsd:schema xmlns:xsd="http://www.w3.org/2001/XMLSchema" xmlns:xs="http://www.w3.org/2001/XMLSchema" xmlns:p="http://schemas.microsoft.com/office/2006/metadata/properties" xmlns:ns2="8f587bbb-2b18-427f-ae68-a068d3f24acc" xmlns:ns3="42c52498-d89e-4979-83c0-1a1f8cc54bb7" targetNamespace="http://schemas.microsoft.com/office/2006/metadata/properties" ma:root="true" ma:fieldsID="399b16780a76f24ab612edd5e5c345cf" ns2:_="" ns3:_="">
    <xsd:import namespace="8f587bbb-2b18-427f-ae68-a068d3f24acc"/>
    <xsd:import namespace="42c52498-d89e-4979-83c0-1a1f8cc54b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87bbb-2b18-427f-ae68-a068d3f24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6829a4-77cc-4f0a-8c8c-5cf210ade7f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c52498-d89e-4979-83c0-1a1f8cc54b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3892ea2-1ee6-442e-98d4-a538cc50da3e}" ma:internalName="TaxCatchAll" ma:showField="CatchAllData" ma:web="42c52498-d89e-4979-83c0-1a1f8cc54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D8A33-2522-4960-9EDE-962290EF830F}">
  <ds:schemaRefs>
    <ds:schemaRef ds:uri="http://schemas.openxmlformats.org/package/2006/metadata/core-properties"/>
    <ds:schemaRef ds:uri="http://www.w3.org/XML/1998/namespace"/>
    <ds:schemaRef ds:uri="2f4a95e2-fab5-4182-84cd-861d7fec9687"/>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 ds:uri="42c52498-d89e-4979-83c0-1a1f8cc54bb7"/>
    <ds:schemaRef ds:uri="8f587bbb-2b18-427f-ae68-a068d3f24acc"/>
  </ds:schemaRefs>
</ds:datastoreItem>
</file>

<file path=customXml/itemProps2.xml><?xml version="1.0" encoding="utf-8"?>
<ds:datastoreItem xmlns:ds="http://schemas.openxmlformats.org/officeDocument/2006/customXml" ds:itemID="{084A7222-4260-4FCB-B06E-1E61202EA13B}">
  <ds:schemaRefs>
    <ds:schemaRef ds:uri="http://schemas.microsoft.com/sharepoint/v3/contenttype/forms"/>
  </ds:schemaRefs>
</ds:datastoreItem>
</file>

<file path=customXml/itemProps3.xml><?xml version="1.0" encoding="utf-8"?>
<ds:datastoreItem xmlns:ds="http://schemas.openxmlformats.org/officeDocument/2006/customXml" ds:itemID="{E758E4D8-51D2-42D3-8925-844CAF484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87bbb-2b18-427f-ae68-a068d3f24acc"/>
    <ds:schemaRef ds:uri="42c52498-d89e-4979-83c0-1a1f8cc54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4795</Words>
  <Characters>27333</Characters>
  <Application>Microsoft Office Word</Application>
  <DocSecurity>4</DocSecurity>
  <Lines>227</Lines>
  <Paragraphs>64</Paragraphs>
  <ScaleCrop>false</ScaleCrop>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Smith [PHS]</dc:creator>
  <cp:keywords/>
  <dc:description/>
  <cp:lastModifiedBy>Mrs C Owens (Staff)</cp:lastModifiedBy>
  <cp:revision>2</cp:revision>
  <cp:lastPrinted>2023-08-31T07:20:00Z</cp:lastPrinted>
  <dcterms:created xsi:type="dcterms:W3CDTF">2023-09-07T10:41:00Z</dcterms:created>
  <dcterms:modified xsi:type="dcterms:W3CDTF">2023-09-07T10:41:00Z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0x010100A11126DEA57D9548992699EE4481D34D</vt:lpwstr>
  </property>
</Properties>
</file>